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926" w:rsidRPr="005A0CB1" w:rsidRDefault="00436926" w:rsidP="00436926">
      <w:pPr>
        <w:rPr>
          <w:lang w:val="sr-Cyrl-CS" w:eastAsia="en-GB"/>
        </w:rPr>
      </w:pPr>
      <w:r w:rsidRPr="005A0CB1">
        <w:rPr>
          <w:lang w:val="sr-Cyrl-CS" w:eastAsia="en-GB"/>
        </w:rPr>
        <w:t>РЕПУБЛИКА СРБИЈА</w:t>
      </w:r>
    </w:p>
    <w:p w:rsidR="00436926" w:rsidRPr="005A0CB1" w:rsidRDefault="00436926" w:rsidP="00436926">
      <w:pPr>
        <w:tabs>
          <w:tab w:val="right" w:pos="9027"/>
        </w:tabs>
        <w:rPr>
          <w:lang w:val="sr-Cyrl-CS" w:eastAsia="en-GB"/>
        </w:rPr>
      </w:pPr>
      <w:r w:rsidRPr="005A0CB1">
        <w:rPr>
          <w:lang w:val="sr-Cyrl-CS" w:eastAsia="en-GB"/>
        </w:rPr>
        <w:t>НАРОДНА СКУПШТИНА</w:t>
      </w:r>
      <w:r w:rsidRPr="005A0CB1">
        <w:rPr>
          <w:lang w:val="sr-Cyrl-CS" w:eastAsia="en-GB"/>
        </w:rPr>
        <w:tab/>
      </w:r>
    </w:p>
    <w:p w:rsidR="00436926" w:rsidRPr="005A0CB1" w:rsidRDefault="00436926" w:rsidP="00436926">
      <w:pPr>
        <w:rPr>
          <w:rFonts w:eastAsia="Calibri"/>
          <w:lang w:val="sr-Cyrl-CS"/>
        </w:rPr>
      </w:pPr>
      <w:r w:rsidRPr="005A0CB1">
        <w:rPr>
          <w:rFonts w:eastAsia="Calibri"/>
          <w:lang w:val="sr-Cyrl-CS"/>
        </w:rPr>
        <w:t>Одбор за просторно планирање, саобраћај,</w:t>
      </w:r>
    </w:p>
    <w:p w:rsidR="00436926" w:rsidRPr="005A0CB1" w:rsidRDefault="00436926" w:rsidP="00436926">
      <w:pPr>
        <w:rPr>
          <w:rFonts w:eastAsia="Calibri"/>
          <w:lang w:val="sr-Cyrl-CS"/>
        </w:rPr>
      </w:pPr>
      <w:r w:rsidRPr="005A0CB1">
        <w:rPr>
          <w:rFonts w:eastAsia="Calibri"/>
          <w:lang w:val="sr-Cyrl-CS"/>
        </w:rPr>
        <w:t>инфраструктуру и телекомуникације</w:t>
      </w:r>
    </w:p>
    <w:p w:rsidR="00436926" w:rsidRPr="005A0CB1" w:rsidRDefault="0024415A" w:rsidP="00436926">
      <w:pPr>
        <w:rPr>
          <w:strike/>
          <w:lang w:eastAsia="en-GB"/>
        </w:rPr>
      </w:pPr>
      <w:r>
        <w:rPr>
          <w:lang w:val="sr-Cyrl-RS" w:eastAsia="en-GB"/>
        </w:rPr>
        <w:t xml:space="preserve">13 </w:t>
      </w:r>
      <w:r w:rsidR="00436926" w:rsidRPr="005A0CB1">
        <w:rPr>
          <w:lang w:val="sr-Cyrl-CS" w:eastAsia="en-GB"/>
        </w:rPr>
        <w:t>Број</w:t>
      </w:r>
      <w:r w:rsidR="007920BC">
        <w:rPr>
          <w:lang w:val="sr-Cyrl-CS" w:eastAsia="en-GB"/>
        </w:rPr>
        <w:t xml:space="preserve"> </w:t>
      </w:r>
      <w:r>
        <w:rPr>
          <w:color w:val="000000" w:themeColor="text1"/>
          <w:lang w:eastAsia="en-GB"/>
        </w:rPr>
        <w:t>06-2/77</w:t>
      </w:r>
      <w:r w:rsidRPr="00371985">
        <w:rPr>
          <w:color w:val="000000" w:themeColor="text1"/>
          <w:lang w:eastAsia="en-GB"/>
        </w:rPr>
        <w:t>-25</w:t>
      </w:r>
    </w:p>
    <w:p w:rsidR="00436926" w:rsidRPr="005A0CB1" w:rsidRDefault="004A394C" w:rsidP="00436926">
      <w:pPr>
        <w:rPr>
          <w:lang w:val="sr-Cyrl-CS" w:eastAsia="en-GB"/>
        </w:rPr>
      </w:pPr>
      <w:r>
        <w:rPr>
          <w:lang w:eastAsia="en-GB"/>
        </w:rPr>
        <w:t>6. јун</w:t>
      </w:r>
      <w:r w:rsidR="00BA6292">
        <w:rPr>
          <w:lang w:val="sr-Cyrl-RS" w:eastAsia="en-GB"/>
        </w:rPr>
        <w:t xml:space="preserve"> </w:t>
      </w:r>
      <w:r w:rsidR="00C95F9E" w:rsidRPr="005A0CB1">
        <w:rPr>
          <w:lang w:eastAsia="en-GB"/>
        </w:rPr>
        <w:t>2025</w:t>
      </w:r>
      <w:r w:rsidR="00436926" w:rsidRPr="005A0CB1">
        <w:rPr>
          <w:lang w:eastAsia="en-GB"/>
        </w:rPr>
        <w:t xml:space="preserve">. </w:t>
      </w:r>
      <w:r w:rsidR="00436926" w:rsidRPr="005A0CB1">
        <w:rPr>
          <w:lang w:val="sr-Cyrl-CS" w:eastAsia="en-GB"/>
        </w:rPr>
        <w:t>године</w:t>
      </w:r>
    </w:p>
    <w:p w:rsidR="00C52319" w:rsidRPr="005A0CB1" w:rsidRDefault="00436926" w:rsidP="00AE24B8">
      <w:pPr>
        <w:spacing w:after="600"/>
        <w:rPr>
          <w:lang w:eastAsia="en-GB"/>
        </w:rPr>
      </w:pPr>
      <w:r w:rsidRPr="005A0CB1">
        <w:rPr>
          <w:lang w:val="ru-RU" w:eastAsia="en-GB"/>
        </w:rPr>
        <w:t>Београд</w:t>
      </w:r>
    </w:p>
    <w:p w:rsidR="002C5955" w:rsidRPr="005A0CB1" w:rsidRDefault="002C5955" w:rsidP="002C5955">
      <w:pPr>
        <w:tabs>
          <w:tab w:val="left" w:pos="1134"/>
        </w:tabs>
        <w:jc w:val="center"/>
        <w:rPr>
          <w:bCs/>
          <w:lang w:val="sr-Cyrl-CS"/>
        </w:rPr>
      </w:pPr>
      <w:r w:rsidRPr="005A0CB1">
        <w:rPr>
          <w:bCs/>
          <w:lang w:val="sr-Cyrl-CS"/>
        </w:rPr>
        <w:t>З А П И С Н И К</w:t>
      </w:r>
    </w:p>
    <w:p w:rsidR="002C5955" w:rsidRPr="005A0CB1" w:rsidRDefault="0024415A" w:rsidP="002C5955">
      <w:pPr>
        <w:tabs>
          <w:tab w:val="left" w:pos="1134"/>
        </w:tabs>
        <w:jc w:val="center"/>
        <w:rPr>
          <w:lang w:val="sr-Cyrl-CS"/>
        </w:rPr>
      </w:pPr>
      <w:r>
        <w:rPr>
          <w:lang w:val="sr-Cyrl-CS"/>
        </w:rPr>
        <w:t>ДЕСЕТЕ</w:t>
      </w:r>
      <w:r w:rsidR="002C5955" w:rsidRPr="005A0CB1">
        <w:rPr>
          <w:lang w:val="sr-Cyrl-CS"/>
        </w:rPr>
        <w:t xml:space="preserve"> СЕДНИЦЕ ОДБОРА ЗА ПРОСТОРНО ПЛАНИРАЊЕ, САОБРАЋАЈ, ИНФРАСТРУКТУРУ И ТЕЛЕКОМУНИКАЦИЈЕ, </w:t>
      </w:r>
    </w:p>
    <w:p w:rsidR="002C5955" w:rsidRPr="005A0CB1" w:rsidRDefault="002C5955" w:rsidP="002C5955">
      <w:pPr>
        <w:tabs>
          <w:tab w:val="left" w:pos="1134"/>
        </w:tabs>
        <w:jc w:val="center"/>
        <w:rPr>
          <w:lang w:val="sr-Cyrl-CS"/>
        </w:rPr>
      </w:pPr>
      <w:r w:rsidRPr="005A0CB1">
        <w:rPr>
          <w:lang w:val="sr-Cyrl-CS"/>
        </w:rPr>
        <w:t xml:space="preserve">ОДРЖАНЕ </w:t>
      </w:r>
      <w:r w:rsidR="004A394C">
        <w:t>6</w:t>
      </w:r>
      <w:r w:rsidRPr="005A0CB1">
        <w:rPr>
          <w:lang w:val="sr-Cyrl-CS"/>
        </w:rPr>
        <w:t xml:space="preserve">. </w:t>
      </w:r>
      <w:r w:rsidR="004A394C">
        <w:rPr>
          <w:lang w:val="sr-Cyrl-CS"/>
        </w:rPr>
        <w:t>ЈУН</w:t>
      </w:r>
      <w:r w:rsidR="0024415A">
        <w:rPr>
          <w:lang w:val="sr-Cyrl-CS"/>
        </w:rPr>
        <w:t>А</w:t>
      </w:r>
      <w:r w:rsidR="00C95F9E" w:rsidRPr="005A0CB1">
        <w:rPr>
          <w:lang w:val="sr-Cyrl-CS"/>
        </w:rPr>
        <w:t xml:space="preserve"> 2025</w:t>
      </w:r>
      <w:r w:rsidRPr="005A0CB1">
        <w:rPr>
          <w:lang w:val="sr-Cyrl-CS"/>
        </w:rPr>
        <w:t>. ГОДИНЕ</w:t>
      </w:r>
    </w:p>
    <w:p w:rsidR="00C52319" w:rsidRDefault="00C52319" w:rsidP="00AE24B8">
      <w:pPr>
        <w:pStyle w:val="NoSpacing"/>
        <w:jc w:val="both"/>
        <w:rPr>
          <w:rFonts w:ascii="Times New Roman" w:hAnsi="Times New Roman" w:cs="Times New Roman"/>
          <w:sz w:val="24"/>
          <w:szCs w:val="24"/>
        </w:rPr>
      </w:pPr>
    </w:p>
    <w:p w:rsidR="005E2041" w:rsidRPr="005A0CB1" w:rsidRDefault="005E2041" w:rsidP="00AE24B8">
      <w:pPr>
        <w:pStyle w:val="NoSpacing"/>
        <w:jc w:val="both"/>
        <w:rPr>
          <w:rFonts w:ascii="Times New Roman" w:hAnsi="Times New Roman" w:cs="Times New Roman"/>
          <w:sz w:val="24"/>
          <w:szCs w:val="24"/>
        </w:rPr>
      </w:pPr>
    </w:p>
    <w:p w:rsidR="002C5955" w:rsidRDefault="002C5955" w:rsidP="005E2041">
      <w:pPr>
        <w:pStyle w:val="NoSpacing"/>
        <w:tabs>
          <w:tab w:val="left" w:pos="709"/>
          <w:tab w:val="left" w:pos="851"/>
        </w:tabs>
        <w:ind w:firstLine="720"/>
        <w:jc w:val="both"/>
        <w:rPr>
          <w:rFonts w:ascii="Times New Roman" w:hAnsi="Times New Roman" w:cs="Times New Roman"/>
          <w:sz w:val="24"/>
          <w:szCs w:val="24"/>
        </w:rPr>
      </w:pPr>
      <w:r w:rsidRPr="005A0CB1">
        <w:rPr>
          <w:rFonts w:ascii="Times New Roman" w:hAnsi="Times New Roman" w:cs="Times New Roman"/>
          <w:sz w:val="24"/>
          <w:szCs w:val="24"/>
        </w:rPr>
        <w:t>Седница је почела у 1</w:t>
      </w:r>
      <w:r w:rsidR="00C95F9E" w:rsidRPr="005A0CB1">
        <w:rPr>
          <w:rFonts w:ascii="Times New Roman" w:hAnsi="Times New Roman" w:cs="Times New Roman"/>
          <w:sz w:val="24"/>
          <w:szCs w:val="24"/>
        </w:rPr>
        <w:t>2</w:t>
      </w:r>
      <w:r w:rsidR="005D4481" w:rsidRPr="005A0CB1">
        <w:rPr>
          <w:rFonts w:ascii="Times New Roman" w:hAnsi="Times New Roman" w:cs="Times New Roman"/>
          <w:sz w:val="24"/>
          <w:szCs w:val="24"/>
        </w:rPr>
        <w:t>.00</w:t>
      </w:r>
      <w:r w:rsidR="007920BC">
        <w:rPr>
          <w:rFonts w:ascii="Times New Roman" w:hAnsi="Times New Roman" w:cs="Times New Roman"/>
          <w:sz w:val="24"/>
          <w:szCs w:val="24"/>
          <w:lang w:val="sr-Cyrl-RS"/>
        </w:rPr>
        <w:t xml:space="preserve"> </w:t>
      </w:r>
      <w:r w:rsidRPr="005A0CB1">
        <w:rPr>
          <w:rFonts w:ascii="Times New Roman" w:hAnsi="Times New Roman" w:cs="Times New Roman"/>
          <w:sz w:val="24"/>
          <w:szCs w:val="24"/>
        </w:rPr>
        <w:t xml:space="preserve">часова. </w:t>
      </w:r>
    </w:p>
    <w:p w:rsidR="0024415A" w:rsidRPr="005A0CB1" w:rsidRDefault="0024415A" w:rsidP="005E2041">
      <w:pPr>
        <w:pStyle w:val="NoSpacing"/>
        <w:jc w:val="both"/>
        <w:rPr>
          <w:rFonts w:ascii="Times New Roman" w:hAnsi="Times New Roman" w:cs="Times New Roman"/>
          <w:sz w:val="24"/>
          <w:szCs w:val="24"/>
        </w:rPr>
      </w:pPr>
    </w:p>
    <w:p w:rsidR="002C5955" w:rsidRPr="005A0CB1" w:rsidRDefault="002C5955" w:rsidP="005E2041">
      <w:pPr>
        <w:pStyle w:val="NoSpacing"/>
        <w:tabs>
          <w:tab w:val="left" w:pos="709"/>
        </w:tabs>
        <w:jc w:val="both"/>
        <w:rPr>
          <w:rFonts w:ascii="Times New Roman" w:hAnsi="Times New Roman" w:cs="Times New Roman"/>
          <w:sz w:val="24"/>
          <w:szCs w:val="24"/>
        </w:rPr>
      </w:pPr>
      <w:r w:rsidRPr="005A0CB1">
        <w:rPr>
          <w:rFonts w:ascii="Times New Roman" w:hAnsi="Times New Roman" w:cs="Times New Roman"/>
          <w:sz w:val="24"/>
          <w:szCs w:val="24"/>
        </w:rPr>
        <w:tab/>
        <w:t xml:space="preserve">Седницом је председавао </w:t>
      </w:r>
      <w:r w:rsidRPr="00041F00">
        <w:rPr>
          <w:rFonts w:ascii="Times New Roman" w:hAnsi="Times New Roman" w:cs="Times New Roman"/>
          <w:sz w:val="24"/>
          <w:szCs w:val="24"/>
        </w:rPr>
        <w:t>Угљеша Марковић</w:t>
      </w:r>
      <w:r w:rsidRPr="00041F00">
        <w:rPr>
          <w:rFonts w:ascii="Times New Roman" w:hAnsi="Times New Roman" w:cs="Times New Roman"/>
          <w:b/>
          <w:sz w:val="24"/>
          <w:szCs w:val="24"/>
        </w:rPr>
        <w:t>,</w:t>
      </w:r>
      <w:r w:rsidRPr="005A0CB1">
        <w:rPr>
          <w:rFonts w:ascii="Times New Roman" w:hAnsi="Times New Roman" w:cs="Times New Roman"/>
          <w:sz w:val="24"/>
          <w:szCs w:val="24"/>
        </w:rPr>
        <w:t xml:space="preserve"> председник Одбора.</w:t>
      </w:r>
    </w:p>
    <w:p w:rsidR="002C5955" w:rsidRPr="005A0CB1" w:rsidRDefault="002C5955" w:rsidP="002273FB">
      <w:pPr>
        <w:pStyle w:val="NoSpacing"/>
        <w:jc w:val="both"/>
        <w:rPr>
          <w:rFonts w:ascii="Times New Roman" w:hAnsi="Times New Roman" w:cs="Times New Roman"/>
          <w:sz w:val="24"/>
          <w:szCs w:val="24"/>
        </w:rPr>
      </w:pPr>
    </w:p>
    <w:p w:rsidR="00F95AFE" w:rsidRPr="00041F00" w:rsidRDefault="002C5955" w:rsidP="002273FB">
      <w:pPr>
        <w:pStyle w:val="NoSpacing"/>
        <w:jc w:val="both"/>
        <w:rPr>
          <w:rFonts w:ascii="Times New Roman" w:hAnsi="Times New Roman" w:cs="Times New Roman"/>
          <w:sz w:val="24"/>
          <w:szCs w:val="24"/>
        </w:rPr>
      </w:pPr>
      <w:r w:rsidRPr="005A0CB1">
        <w:rPr>
          <w:rFonts w:ascii="Times New Roman" w:hAnsi="Times New Roman" w:cs="Times New Roman"/>
          <w:sz w:val="24"/>
          <w:szCs w:val="24"/>
        </w:rPr>
        <w:tab/>
        <w:t xml:space="preserve">Седници су присуствовали чланови Одбора: </w:t>
      </w:r>
      <w:r w:rsidRPr="00041F00">
        <w:rPr>
          <w:rFonts w:ascii="Times New Roman" w:hAnsi="Times New Roman" w:cs="Times New Roman"/>
          <w:sz w:val="24"/>
          <w:szCs w:val="24"/>
        </w:rPr>
        <w:t xml:space="preserve">Томислав Јанковић, Драган Јовановић, </w:t>
      </w:r>
      <w:r w:rsidR="00041F00">
        <w:rPr>
          <w:rFonts w:ascii="Times New Roman" w:hAnsi="Times New Roman" w:cs="Times New Roman"/>
          <w:sz w:val="24"/>
          <w:szCs w:val="24"/>
        </w:rPr>
        <w:t xml:space="preserve">Бранислав Јосифовић, </w:t>
      </w:r>
      <w:r w:rsidR="00142053" w:rsidRPr="00041F00">
        <w:rPr>
          <w:rFonts w:ascii="Times New Roman" w:hAnsi="Times New Roman" w:cs="Times New Roman"/>
          <w:sz w:val="24"/>
          <w:szCs w:val="24"/>
          <w:lang w:val="sr-Cyrl-RS"/>
        </w:rPr>
        <w:t xml:space="preserve">Јасмина Каранац, </w:t>
      </w:r>
      <w:r w:rsidR="00041F00" w:rsidRPr="00041F00">
        <w:rPr>
          <w:rFonts w:ascii="Times New Roman" w:hAnsi="Times New Roman" w:cs="Times New Roman"/>
          <w:sz w:val="24"/>
          <w:szCs w:val="24"/>
          <w:lang w:val="sr-Cyrl-RS"/>
        </w:rPr>
        <w:t>Роберт Козма,</w:t>
      </w:r>
      <w:r w:rsidR="00041F00">
        <w:rPr>
          <w:rFonts w:ascii="Times New Roman" w:hAnsi="Times New Roman" w:cs="Times New Roman"/>
          <w:sz w:val="24"/>
          <w:szCs w:val="24"/>
          <w:lang w:val="sr-Cyrl-RS"/>
        </w:rPr>
        <w:t xml:space="preserve"> </w:t>
      </w:r>
      <w:r w:rsidR="00041F00" w:rsidRPr="00041F00">
        <w:rPr>
          <w:rFonts w:ascii="Times New Roman" w:hAnsi="Times New Roman" w:cs="Times New Roman"/>
          <w:sz w:val="24"/>
          <w:szCs w:val="24"/>
          <w:lang w:val="sr-Cyrl-RS"/>
        </w:rPr>
        <w:t>Мирослав Кондић</w:t>
      </w:r>
      <w:r w:rsidR="00041F00">
        <w:rPr>
          <w:rFonts w:ascii="Times New Roman" w:hAnsi="Times New Roman" w:cs="Times New Roman"/>
          <w:sz w:val="24"/>
          <w:szCs w:val="24"/>
          <w:lang w:val="sr-Cyrl-RS"/>
        </w:rPr>
        <w:t>,</w:t>
      </w:r>
      <w:r w:rsidR="00041F00" w:rsidRPr="00041F00">
        <w:rPr>
          <w:rFonts w:ascii="Times New Roman" w:hAnsi="Times New Roman" w:cs="Times New Roman"/>
          <w:sz w:val="24"/>
          <w:szCs w:val="24"/>
          <w:lang w:val="sr-Cyrl-RS"/>
        </w:rPr>
        <w:t xml:space="preserve"> </w:t>
      </w:r>
      <w:r w:rsidR="00C95F9E" w:rsidRPr="005A0CB1">
        <w:rPr>
          <w:rFonts w:ascii="Times New Roman" w:hAnsi="Times New Roman" w:cs="Times New Roman"/>
          <w:sz w:val="24"/>
          <w:szCs w:val="24"/>
        </w:rPr>
        <w:t xml:space="preserve">др Татјана Марковић Топаловић, </w:t>
      </w:r>
      <w:r w:rsidR="00FD6C3A" w:rsidRPr="005A0CB1">
        <w:rPr>
          <w:rFonts w:ascii="Times New Roman" w:hAnsi="Times New Roman" w:cs="Times New Roman"/>
          <w:sz w:val="24"/>
          <w:szCs w:val="24"/>
        </w:rPr>
        <w:t>Мирослав Петрашиновић,</w:t>
      </w:r>
      <w:r w:rsidR="00962542">
        <w:rPr>
          <w:rFonts w:ascii="Times New Roman" w:hAnsi="Times New Roman" w:cs="Times New Roman"/>
          <w:sz w:val="24"/>
          <w:szCs w:val="24"/>
          <w:lang w:val="sr-Cyrl-RS"/>
        </w:rPr>
        <w:t xml:space="preserve"> </w:t>
      </w:r>
      <w:r w:rsidR="00FD6C3A" w:rsidRPr="00041F00">
        <w:rPr>
          <w:rFonts w:ascii="Times New Roman" w:hAnsi="Times New Roman" w:cs="Times New Roman"/>
          <w:sz w:val="24"/>
          <w:szCs w:val="24"/>
        </w:rPr>
        <w:t>Весна Сав</w:t>
      </w:r>
      <w:r w:rsidR="00041F00">
        <w:rPr>
          <w:rFonts w:ascii="Times New Roman" w:hAnsi="Times New Roman" w:cs="Times New Roman"/>
          <w:sz w:val="24"/>
          <w:szCs w:val="24"/>
        </w:rPr>
        <w:t>овић Петковић, Сташа Стојановић</w:t>
      </w:r>
      <w:r w:rsidR="00FD6C3A" w:rsidRPr="00041F00">
        <w:rPr>
          <w:rFonts w:ascii="Times New Roman" w:hAnsi="Times New Roman" w:cs="Times New Roman"/>
          <w:sz w:val="24"/>
          <w:szCs w:val="24"/>
        </w:rPr>
        <w:t xml:space="preserve"> </w:t>
      </w:r>
      <w:r w:rsidR="00C95F9E" w:rsidRPr="00041F00">
        <w:rPr>
          <w:rFonts w:ascii="Times New Roman" w:hAnsi="Times New Roman" w:cs="Times New Roman"/>
          <w:sz w:val="24"/>
          <w:szCs w:val="24"/>
        </w:rPr>
        <w:t>и Далибор Шћекић.</w:t>
      </w:r>
    </w:p>
    <w:p w:rsidR="00F74B05" w:rsidRPr="005A0CB1" w:rsidRDefault="00F74B05" w:rsidP="002273FB">
      <w:pPr>
        <w:pStyle w:val="NoSpacing"/>
        <w:jc w:val="both"/>
        <w:rPr>
          <w:rFonts w:ascii="Times New Roman" w:hAnsi="Times New Roman" w:cs="Times New Roman"/>
          <w:sz w:val="24"/>
          <w:szCs w:val="24"/>
        </w:rPr>
      </w:pPr>
    </w:p>
    <w:p w:rsidR="002C5955" w:rsidRDefault="00C95F9E" w:rsidP="00041F00">
      <w:pPr>
        <w:pStyle w:val="NoSpacing"/>
        <w:tabs>
          <w:tab w:val="left" w:pos="709"/>
        </w:tabs>
        <w:ind w:firstLine="720"/>
        <w:jc w:val="both"/>
        <w:rPr>
          <w:rFonts w:ascii="Times New Roman" w:hAnsi="Times New Roman" w:cs="Times New Roman"/>
          <w:sz w:val="24"/>
          <w:szCs w:val="24"/>
          <w:lang w:val="sr-Cyrl-CS"/>
        </w:rPr>
      </w:pPr>
      <w:r w:rsidRPr="007920BC">
        <w:rPr>
          <w:rFonts w:ascii="Times New Roman" w:hAnsi="Times New Roman" w:cs="Times New Roman"/>
          <w:sz w:val="24"/>
          <w:szCs w:val="24"/>
          <w:lang w:val="sr-Cyrl-CS"/>
        </w:rPr>
        <w:t>Седниц</w:t>
      </w:r>
      <w:r w:rsidR="00FD6C3A" w:rsidRPr="007920BC">
        <w:rPr>
          <w:rFonts w:ascii="Times New Roman" w:hAnsi="Times New Roman" w:cs="Times New Roman"/>
          <w:sz w:val="24"/>
          <w:szCs w:val="24"/>
          <w:lang w:val="sr-Cyrl-CS"/>
        </w:rPr>
        <w:t>и Одбора</w:t>
      </w:r>
      <w:r w:rsidR="00041F00">
        <w:rPr>
          <w:rFonts w:ascii="Times New Roman" w:hAnsi="Times New Roman" w:cs="Times New Roman"/>
          <w:sz w:val="24"/>
          <w:szCs w:val="24"/>
          <w:lang w:val="sr-Cyrl-CS"/>
        </w:rPr>
        <w:t xml:space="preserve"> су</w:t>
      </w:r>
      <w:r w:rsidR="00FD6C3A" w:rsidRPr="007920BC">
        <w:rPr>
          <w:rFonts w:ascii="Times New Roman" w:hAnsi="Times New Roman" w:cs="Times New Roman"/>
          <w:sz w:val="24"/>
          <w:szCs w:val="24"/>
          <w:lang w:val="sr-Cyrl-CS"/>
        </w:rPr>
        <w:t xml:space="preserve"> присуств</w:t>
      </w:r>
      <w:r w:rsidR="0005478D">
        <w:rPr>
          <w:rFonts w:ascii="Times New Roman" w:hAnsi="Times New Roman" w:cs="Times New Roman"/>
          <w:sz w:val="24"/>
          <w:szCs w:val="24"/>
          <w:lang w:val="sr-Cyrl-CS"/>
        </w:rPr>
        <w:t>ов</w:t>
      </w:r>
      <w:r w:rsidR="00FD6C3A" w:rsidRPr="007920BC">
        <w:rPr>
          <w:rFonts w:ascii="Times New Roman" w:hAnsi="Times New Roman" w:cs="Times New Roman"/>
          <w:sz w:val="24"/>
          <w:szCs w:val="24"/>
          <w:lang w:val="sr-Cyrl-CS"/>
        </w:rPr>
        <w:t>а</w:t>
      </w:r>
      <w:r w:rsidR="00041F00">
        <w:rPr>
          <w:rFonts w:ascii="Times New Roman" w:hAnsi="Times New Roman" w:cs="Times New Roman"/>
          <w:sz w:val="24"/>
          <w:szCs w:val="24"/>
          <w:lang w:val="sr-Cyrl-CS"/>
        </w:rPr>
        <w:t>ли</w:t>
      </w:r>
      <w:r w:rsidR="0005478D">
        <w:rPr>
          <w:rFonts w:ascii="Times New Roman" w:hAnsi="Times New Roman" w:cs="Times New Roman"/>
          <w:sz w:val="24"/>
          <w:szCs w:val="24"/>
          <w:lang w:val="sr-Cyrl-CS"/>
        </w:rPr>
        <w:t xml:space="preserve"> замени</w:t>
      </w:r>
      <w:r w:rsidR="00041F00">
        <w:rPr>
          <w:rFonts w:ascii="Times New Roman" w:hAnsi="Times New Roman" w:cs="Times New Roman"/>
          <w:sz w:val="24"/>
          <w:szCs w:val="24"/>
          <w:lang w:val="sr-Cyrl-CS"/>
        </w:rPr>
        <w:t>ци</w:t>
      </w:r>
      <w:r w:rsidRPr="007920BC">
        <w:rPr>
          <w:rFonts w:ascii="Times New Roman" w:hAnsi="Times New Roman" w:cs="Times New Roman"/>
          <w:sz w:val="24"/>
          <w:szCs w:val="24"/>
          <w:lang w:val="sr-Cyrl-CS"/>
        </w:rPr>
        <w:t xml:space="preserve"> члан</w:t>
      </w:r>
      <w:r w:rsidR="00041F00">
        <w:rPr>
          <w:rFonts w:ascii="Times New Roman" w:hAnsi="Times New Roman" w:cs="Times New Roman"/>
          <w:sz w:val="24"/>
          <w:szCs w:val="24"/>
          <w:lang w:val="sr-Cyrl-CS"/>
        </w:rPr>
        <w:t>ова</w:t>
      </w:r>
      <w:r w:rsidR="002C5955" w:rsidRPr="007920BC">
        <w:rPr>
          <w:rFonts w:ascii="Times New Roman" w:hAnsi="Times New Roman" w:cs="Times New Roman"/>
          <w:sz w:val="24"/>
          <w:szCs w:val="24"/>
          <w:lang w:val="sr-Cyrl-CS"/>
        </w:rPr>
        <w:t xml:space="preserve"> Одбора</w:t>
      </w:r>
      <w:r w:rsidR="002C5955" w:rsidRPr="007920BC">
        <w:rPr>
          <w:rFonts w:ascii="Times New Roman" w:hAnsi="Times New Roman" w:cs="Times New Roman"/>
          <w:sz w:val="24"/>
          <w:szCs w:val="24"/>
        </w:rPr>
        <w:t>:</w:t>
      </w:r>
      <w:r w:rsidR="007920BC" w:rsidRPr="007920BC">
        <w:rPr>
          <w:rFonts w:ascii="Times New Roman" w:hAnsi="Times New Roman" w:cs="Times New Roman"/>
          <w:sz w:val="24"/>
          <w:szCs w:val="24"/>
          <w:lang w:val="sr-Cyrl-RS"/>
        </w:rPr>
        <w:t xml:space="preserve"> </w:t>
      </w:r>
      <w:r w:rsidR="00962542" w:rsidRPr="00041F00">
        <w:rPr>
          <w:rFonts w:ascii="Times New Roman" w:hAnsi="Times New Roman" w:cs="Times New Roman"/>
          <w:sz w:val="24"/>
          <w:szCs w:val="24"/>
          <w:lang w:val="sr-Cyrl-RS"/>
        </w:rPr>
        <w:t>Загорка Алексић</w:t>
      </w:r>
      <w:r w:rsidR="0005478D">
        <w:rPr>
          <w:rFonts w:ascii="Times New Roman" w:hAnsi="Times New Roman" w:cs="Times New Roman"/>
          <w:sz w:val="24"/>
          <w:szCs w:val="24"/>
          <w:lang w:val="sr-Cyrl-RS"/>
        </w:rPr>
        <w:t xml:space="preserve"> </w:t>
      </w:r>
      <w:r w:rsidR="007920BC">
        <w:rPr>
          <w:rFonts w:ascii="Times New Roman" w:hAnsi="Times New Roman" w:cs="Times New Roman"/>
          <w:sz w:val="24"/>
          <w:szCs w:val="24"/>
          <w:lang w:val="sr-Cyrl-CS"/>
        </w:rPr>
        <w:t xml:space="preserve">(заменик </w:t>
      </w:r>
      <w:r w:rsidR="00962542">
        <w:rPr>
          <w:rFonts w:ascii="Times New Roman" w:hAnsi="Times New Roman" w:cs="Times New Roman"/>
          <w:sz w:val="24"/>
          <w:szCs w:val="24"/>
          <w:lang w:val="sr-Cyrl-RS"/>
        </w:rPr>
        <w:t>Ненада Филиповића</w:t>
      </w:r>
      <w:r w:rsidR="002C5955" w:rsidRPr="007920BC">
        <w:rPr>
          <w:rFonts w:ascii="Times New Roman" w:hAnsi="Times New Roman" w:cs="Times New Roman"/>
          <w:sz w:val="24"/>
          <w:szCs w:val="24"/>
          <w:lang w:val="sr-Cyrl-CS"/>
        </w:rPr>
        <w:t>)</w:t>
      </w:r>
      <w:r w:rsidR="00962542">
        <w:rPr>
          <w:rFonts w:ascii="Times New Roman" w:hAnsi="Times New Roman" w:cs="Times New Roman"/>
          <w:sz w:val="24"/>
          <w:szCs w:val="24"/>
          <w:lang w:val="sr-Cyrl-CS"/>
        </w:rPr>
        <w:t xml:space="preserve"> и </w:t>
      </w:r>
      <w:r w:rsidR="00962542" w:rsidRPr="00041F00">
        <w:rPr>
          <w:rFonts w:ascii="Times New Roman" w:hAnsi="Times New Roman" w:cs="Times New Roman"/>
          <w:sz w:val="24"/>
          <w:szCs w:val="24"/>
          <w:lang w:val="sr-Cyrl-CS"/>
        </w:rPr>
        <w:t>Бранко Миљуш</w:t>
      </w:r>
      <w:r w:rsidR="002B4AD7">
        <w:rPr>
          <w:rFonts w:ascii="Times New Roman" w:hAnsi="Times New Roman" w:cs="Times New Roman"/>
          <w:sz w:val="24"/>
          <w:szCs w:val="24"/>
          <w:lang w:val="sr-Cyrl-CS"/>
        </w:rPr>
        <w:t xml:space="preserve"> </w:t>
      </w:r>
      <w:r w:rsidR="00962542">
        <w:rPr>
          <w:rFonts w:ascii="Times New Roman" w:hAnsi="Times New Roman" w:cs="Times New Roman"/>
          <w:sz w:val="24"/>
          <w:szCs w:val="24"/>
          <w:lang w:val="sr-Cyrl-CS"/>
        </w:rPr>
        <w:t>(заменик Миле Поповић)</w:t>
      </w:r>
      <w:r w:rsidR="002C5955" w:rsidRPr="007920BC">
        <w:rPr>
          <w:rFonts w:ascii="Times New Roman" w:hAnsi="Times New Roman" w:cs="Times New Roman"/>
          <w:sz w:val="24"/>
          <w:szCs w:val="24"/>
          <w:lang w:val="sr-Cyrl-CS"/>
        </w:rPr>
        <w:t>.</w:t>
      </w:r>
    </w:p>
    <w:p w:rsidR="00F74B05" w:rsidRPr="007920BC" w:rsidRDefault="00F74B05" w:rsidP="007920BC">
      <w:pPr>
        <w:pStyle w:val="NoSpacing"/>
        <w:rPr>
          <w:rFonts w:ascii="Times New Roman" w:hAnsi="Times New Roman" w:cs="Times New Roman"/>
          <w:sz w:val="24"/>
          <w:szCs w:val="24"/>
        </w:rPr>
      </w:pPr>
    </w:p>
    <w:p w:rsidR="00E379FF" w:rsidRPr="005A0CB1" w:rsidRDefault="002C5955" w:rsidP="005E2041">
      <w:pPr>
        <w:pStyle w:val="NoSpacing"/>
        <w:tabs>
          <w:tab w:val="left" w:pos="709"/>
        </w:tabs>
        <w:jc w:val="both"/>
        <w:rPr>
          <w:rFonts w:ascii="Times New Roman" w:hAnsi="Times New Roman" w:cs="Times New Roman"/>
          <w:sz w:val="24"/>
          <w:szCs w:val="24"/>
          <w:lang w:val="sr-Cyrl-CS"/>
        </w:rPr>
      </w:pPr>
      <w:r w:rsidRPr="005A0CB1">
        <w:rPr>
          <w:rFonts w:ascii="Times New Roman" w:hAnsi="Times New Roman" w:cs="Times New Roman"/>
          <w:sz w:val="24"/>
          <w:szCs w:val="24"/>
          <w:lang w:val="sr-Cyrl-CS"/>
        </w:rPr>
        <w:tab/>
        <w:t>Седници ни</w:t>
      </w:r>
      <w:r w:rsidR="00F95AFE" w:rsidRPr="005A0CB1">
        <w:rPr>
          <w:rFonts w:ascii="Times New Roman" w:hAnsi="Times New Roman" w:cs="Times New Roman"/>
          <w:sz w:val="24"/>
          <w:szCs w:val="24"/>
          <w:lang w:val="sr-Cyrl-CS"/>
        </w:rPr>
        <w:t xml:space="preserve">су </w:t>
      </w:r>
      <w:r w:rsidRPr="005A0CB1">
        <w:rPr>
          <w:rFonts w:ascii="Times New Roman" w:hAnsi="Times New Roman" w:cs="Times New Roman"/>
          <w:sz w:val="24"/>
          <w:szCs w:val="24"/>
          <w:lang w:val="sr-Cyrl-CS"/>
        </w:rPr>
        <w:t>присуствова</w:t>
      </w:r>
      <w:r w:rsidR="00F95AFE" w:rsidRPr="005A0CB1">
        <w:rPr>
          <w:rFonts w:ascii="Times New Roman" w:hAnsi="Times New Roman" w:cs="Times New Roman"/>
          <w:sz w:val="24"/>
          <w:szCs w:val="24"/>
          <w:lang w:val="sr-Cyrl-CS"/>
        </w:rPr>
        <w:t>вали</w:t>
      </w:r>
      <w:r w:rsidRPr="005A0CB1">
        <w:rPr>
          <w:rFonts w:ascii="Times New Roman" w:hAnsi="Times New Roman" w:cs="Times New Roman"/>
          <w:sz w:val="24"/>
          <w:szCs w:val="24"/>
          <w:lang w:val="sr-Cyrl-CS"/>
        </w:rPr>
        <w:t xml:space="preserve"> члан</w:t>
      </w:r>
      <w:r w:rsidR="00F95AFE" w:rsidRPr="005A0CB1">
        <w:rPr>
          <w:rFonts w:ascii="Times New Roman" w:hAnsi="Times New Roman" w:cs="Times New Roman"/>
          <w:sz w:val="24"/>
          <w:szCs w:val="24"/>
          <w:lang w:val="sr-Cyrl-CS"/>
        </w:rPr>
        <w:t>ови</w:t>
      </w:r>
      <w:r w:rsidRPr="005A0CB1">
        <w:rPr>
          <w:rFonts w:ascii="Times New Roman" w:hAnsi="Times New Roman" w:cs="Times New Roman"/>
          <w:sz w:val="24"/>
          <w:szCs w:val="24"/>
          <w:lang w:val="sr-Cyrl-CS"/>
        </w:rPr>
        <w:t xml:space="preserve"> Одбора:</w:t>
      </w:r>
      <w:r w:rsidR="007920BC">
        <w:rPr>
          <w:rFonts w:ascii="Times New Roman" w:hAnsi="Times New Roman" w:cs="Times New Roman"/>
          <w:sz w:val="24"/>
          <w:szCs w:val="24"/>
          <w:lang w:val="sr-Cyrl-CS"/>
        </w:rPr>
        <w:t xml:space="preserve"> </w:t>
      </w:r>
      <w:r w:rsidR="00962542">
        <w:rPr>
          <w:rFonts w:ascii="Times New Roman" w:hAnsi="Times New Roman" w:cs="Times New Roman"/>
          <w:sz w:val="24"/>
          <w:szCs w:val="24"/>
          <w:lang w:val="sr-Cyrl-CS"/>
        </w:rPr>
        <w:t xml:space="preserve">Предраг Марсенић, </w:t>
      </w:r>
      <w:r w:rsidR="00962542">
        <w:rPr>
          <w:rFonts w:ascii="Times New Roman" w:hAnsi="Times New Roman" w:cs="Times New Roman"/>
          <w:sz w:val="24"/>
          <w:szCs w:val="24"/>
          <w:lang w:val="sr-Cyrl-RS"/>
        </w:rPr>
        <w:t>Драган Станојевић</w:t>
      </w:r>
      <w:r w:rsidR="00041F00">
        <w:rPr>
          <w:rFonts w:ascii="Times New Roman" w:hAnsi="Times New Roman" w:cs="Times New Roman"/>
          <w:sz w:val="24"/>
          <w:szCs w:val="24"/>
        </w:rPr>
        <w:t xml:space="preserve"> и</w:t>
      </w:r>
      <w:r w:rsidR="0005478D">
        <w:rPr>
          <w:rFonts w:ascii="Times New Roman" w:hAnsi="Times New Roman" w:cs="Times New Roman"/>
          <w:sz w:val="24"/>
          <w:szCs w:val="24"/>
        </w:rPr>
        <w:t xml:space="preserve"> </w:t>
      </w:r>
      <w:r w:rsidR="0024415A">
        <w:rPr>
          <w:rFonts w:ascii="Times New Roman" w:hAnsi="Times New Roman" w:cs="Times New Roman"/>
          <w:sz w:val="24"/>
          <w:szCs w:val="24"/>
        </w:rPr>
        <w:t xml:space="preserve">Ђорђе Станковић, </w:t>
      </w:r>
      <w:r w:rsidRPr="005A0CB1">
        <w:rPr>
          <w:rFonts w:ascii="Times New Roman" w:hAnsi="Times New Roman" w:cs="Times New Roman"/>
          <w:sz w:val="24"/>
          <w:szCs w:val="24"/>
          <w:lang w:val="sr-Cyrl-CS"/>
        </w:rPr>
        <w:t xml:space="preserve">нити </w:t>
      </w:r>
      <w:r w:rsidR="00F95AFE" w:rsidRPr="005A0CB1">
        <w:rPr>
          <w:rFonts w:ascii="Times New Roman" w:hAnsi="Times New Roman" w:cs="Times New Roman"/>
          <w:sz w:val="24"/>
          <w:szCs w:val="24"/>
          <w:lang w:val="sr-Cyrl-CS"/>
        </w:rPr>
        <w:t>њихови</w:t>
      </w:r>
      <w:r w:rsidRPr="005A0CB1">
        <w:rPr>
          <w:rFonts w:ascii="Times New Roman" w:hAnsi="Times New Roman" w:cs="Times New Roman"/>
          <w:sz w:val="24"/>
          <w:szCs w:val="24"/>
          <w:lang w:val="sr-Cyrl-CS"/>
        </w:rPr>
        <w:t xml:space="preserve"> замени</w:t>
      </w:r>
      <w:r w:rsidR="00C95F9E" w:rsidRPr="005A0CB1">
        <w:rPr>
          <w:rFonts w:ascii="Times New Roman" w:hAnsi="Times New Roman" w:cs="Times New Roman"/>
          <w:sz w:val="24"/>
          <w:szCs w:val="24"/>
          <w:lang w:val="sr-Cyrl-CS"/>
        </w:rPr>
        <w:t>ци</w:t>
      </w:r>
      <w:r w:rsidRPr="005A0CB1">
        <w:rPr>
          <w:rFonts w:ascii="Times New Roman" w:hAnsi="Times New Roman" w:cs="Times New Roman"/>
          <w:sz w:val="24"/>
          <w:szCs w:val="24"/>
          <w:lang w:val="sr-Cyrl-CS"/>
        </w:rPr>
        <w:t>.</w:t>
      </w:r>
    </w:p>
    <w:p w:rsidR="005E2041" w:rsidRPr="005A0CB1" w:rsidRDefault="005E2041" w:rsidP="002273FB">
      <w:pPr>
        <w:pStyle w:val="NoSpacing"/>
        <w:jc w:val="both"/>
        <w:rPr>
          <w:rFonts w:ascii="Times New Roman" w:hAnsi="Times New Roman" w:cs="Times New Roman"/>
          <w:sz w:val="24"/>
          <w:szCs w:val="24"/>
        </w:rPr>
      </w:pPr>
    </w:p>
    <w:p w:rsidR="00675C35" w:rsidRDefault="002C5955" w:rsidP="005E2041">
      <w:pPr>
        <w:tabs>
          <w:tab w:val="left" w:pos="709"/>
        </w:tabs>
        <w:ind w:firstLine="720"/>
        <w:jc w:val="both"/>
        <w:rPr>
          <w:lang w:val="sr-Cyrl-CS"/>
        </w:rPr>
      </w:pPr>
      <w:r w:rsidRPr="005A0CB1">
        <w:t>С</w:t>
      </w:r>
      <w:r w:rsidRPr="005A0CB1">
        <w:rPr>
          <w:lang w:val="sr-Cyrl-CS"/>
        </w:rPr>
        <w:t xml:space="preserve">едници су присуствовали из </w:t>
      </w:r>
      <w:r w:rsidR="00C95F9E" w:rsidRPr="005A0CB1">
        <w:rPr>
          <w:lang w:val="sr-Cyrl-CS"/>
        </w:rPr>
        <w:t xml:space="preserve">Министарства </w:t>
      </w:r>
      <w:r w:rsidR="005273D5">
        <w:rPr>
          <w:lang w:val="sr-Cyrl-CS"/>
        </w:rPr>
        <w:t>информ</w:t>
      </w:r>
      <w:r w:rsidR="002B4AD7">
        <w:rPr>
          <w:lang w:val="sr-Cyrl-CS"/>
        </w:rPr>
        <w:t>исања и телекомуникација: Катари</w:t>
      </w:r>
      <w:r w:rsidR="005273D5">
        <w:rPr>
          <w:lang w:val="sr-Cyrl-CS"/>
        </w:rPr>
        <w:t>на Томашевић, помоћник министра за телекомуникације и поштански саобраћај, Драган Глишић, в.д. помоћника м</w:t>
      </w:r>
      <w:r w:rsidR="005E2041">
        <w:rPr>
          <w:lang w:val="sr-Cyrl-CS"/>
        </w:rPr>
        <w:t>инистра за управљање пројектима</w:t>
      </w:r>
      <w:r w:rsidR="005273D5">
        <w:rPr>
          <w:lang w:val="sr-Cyrl-CS"/>
        </w:rPr>
        <w:t xml:space="preserve"> и Милан Војводић, шеф Одсека за регулативу у области информационог друштва. </w:t>
      </w:r>
    </w:p>
    <w:p w:rsidR="00F74B05" w:rsidRPr="005A0CB1" w:rsidRDefault="00F74B05" w:rsidP="005E2041">
      <w:pPr>
        <w:jc w:val="both"/>
      </w:pPr>
    </w:p>
    <w:p w:rsidR="002C5955" w:rsidRPr="005A0CB1" w:rsidRDefault="002C5955" w:rsidP="005E2041">
      <w:pPr>
        <w:tabs>
          <w:tab w:val="left" w:pos="709"/>
        </w:tabs>
        <w:ind w:firstLine="720"/>
        <w:jc w:val="both"/>
        <w:rPr>
          <w:lang w:val="sr-Cyrl-CS"/>
        </w:rPr>
      </w:pPr>
      <w:r w:rsidRPr="005A0CB1">
        <w:rPr>
          <w:lang w:val="sr-Cyrl-CS"/>
        </w:rPr>
        <w:t xml:space="preserve">Одбор је, </w:t>
      </w:r>
      <w:r w:rsidR="001979D7" w:rsidRPr="005A0CB1">
        <w:rPr>
          <w:lang w:val="sr-Cyrl-CS"/>
        </w:rPr>
        <w:t>већином гласова</w:t>
      </w:r>
      <w:r w:rsidR="003E05DF" w:rsidRPr="005A0CB1">
        <w:rPr>
          <w:lang w:val="sr-Cyrl-CS"/>
        </w:rPr>
        <w:t xml:space="preserve"> (1</w:t>
      </w:r>
      <w:r w:rsidR="007C7CE9">
        <w:rPr>
          <w:lang w:val="sr-Cyrl-CS"/>
        </w:rPr>
        <w:t>2</w:t>
      </w:r>
      <w:r w:rsidR="00664288">
        <w:t xml:space="preserve"> </w:t>
      </w:r>
      <w:r w:rsidR="00F61CBD" w:rsidRPr="005A0CB1">
        <w:rPr>
          <w:lang w:val="sr-Cyrl-CS"/>
        </w:rPr>
        <w:t>„</w:t>
      </w:r>
      <w:r w:rsidR="003E05DF" w:rsidRPr="005A0CB1">
        <w:rPr>
          <w:lang w:val="sr-Cyrl-CS"/>
        </w:rPr>
        <w:t>за</w:t>
      </w:r>
      <w:r w:rsidR="00F61CBD" w:rsidRPr="005A0CB1">
        <w:rPr>
          <w:lang w:val="sr-Cyrl-CS"/>
        </w:rPr>
        <w:t>“</w:t>
      </w:r>
      <w:r w:rsidR="001979D7" w:rsidRPr="005A0CB1">
        <w:rPr>
          <w:lang w:val="sr-Cyrl-CS"/>
        </w:rPr>
        <w:t>,</w:t>
      </w:r>
      <w:r w:rsidR="001F398E">
        <w:rPr>
          <w:lang w:val="sr-Cyrl-CS"/>
        </w:rPr>
        <w:t xml:space="preserve"> 2</w:t>
      </w:r>
      <w:r w:rsidR="00F61CBD" w:rsidRPr="005A0CB1">
        <w:rPr>
          <w:lang w:val="sr-Cyrl-CS"/>
        </w:rPr>
        <w:t xml:space="preserve"> „</w:t>
      </w:r>
      <w:r w:rsidR="001979D7" w:rsidRPr="005A0CB1">
        <w:rPr>
          <w:lang w:val="sr-Cyrl-CS"/>
        </w:rPr>
        <w:t>није гласао</w:t>
      </w:r>
      <w:r w:rsidR="00F61CBD" w:rsidRPr="005A0CB1">
        <w:rPr>
          <w:lang w:val="sr-Cyrl-CS"/>
        </w:rPr>
        <w:t>“</w:t>
      </w:r>
      <w:r w:rsidR="003E05DF" w:rsidRPr="005A0CB1">
        <w:rPr>
          <w:lang w:val="sr-Cyrl-CS"/>
        </w:rPr>
        <w:t>)</w:t>
      </w:r>
      <w:r w:rsidRPr="005A0CB1">
        <w:rPr>
          <w:lang w:val="sr-Cyrl-CS"/>
        </w:rPr>
        <w:t>,</w:t>
      </w:r>
      <w:r w:rsidR="00664288">
        <w:t xml:space="preserve"> </w:t>
      </w:r>
      <w:r w:rsidRPr="005A0CB1">
        <w:rPr>
          <w:lang w:val="sr-Cyrl-CS"/>
        </w:rPr>
        <w:t>у складу са предлогом председника Одбора усвојио следећи</w:t>
      </w:r>
    </w:p>
    <w:p w:rsidR="002C5955" w:rsidRPr="005A0CB1" w:rsidRDefault="002C5955" w:rsidP="002273FB">
      <w:pPr>
        <w:pStyle w:val="NoSpacing"/>
        <w:jc w:val="both"/>
        <w:rPr>
          <w:rFonts w:ascii="Times New Roman" w:eastAsia="Calibri" w:hAnsi="Times New Roman" w:cs="Times New Roman"/>
          <w:kern w:val="3"/>
          <w:sz w:val="24"/>
          <w:szCs w:val="24"/>
          <w:lang w:val="sr-Cyrl-CS" w:eastAsia="hi-IN" w:bidi="hi-IN"/>
        </w:rPr>
      </w:pPr>
    </w:p>
    <w:p w:rsidR="007B7E6D" w:rsidRPr="005E2041" w:rsidRDefault="007B7E6D" w:rsidP="005E2041">
      <w:pPr>
        <w:rPr>
          <w:rFonts w:eastAsiaTheme="minorHAnsi"/>
        </w:rPr>
      </w:pPr>
    </w:p>
    <w:p w:rsidR="00E16446" w:rsidRPr="001720D7" w:rsidRDefault="00E16446" w:rsidP="00E16446">
      <w:pPr>
        <w:jc w:val="center"/>
        <w:rPr>
          <w:rFonts w:eastAsiaTheme="minorHAnsi"/>
          <w:b/>
        </w:rPr>
      </w:pPr>
      <w:r w:rsidRPr="001720D7">
        <w:rPr>
          <w:rFonts w:eastAsiaTheme="minorHAnsi"/>
          <w:b/>
          <w:lang w:val="sr-Cyrl-RS"/>
        </w:rPr>
        <w:t>Д н е в н и  р е д</w:t>
      </w:r>
      <w:r w:rsidRPr="001720D7">
        <w:rPr>
          <w:rFonts w:eastAsiaTheme="minorHAnsi"/>
          <w:b/>
        </w:rPr>
        <w:t xml:space="preserve"> </w:t>
      </w:r>
      <w:r w:rsidRPr="001720D7">
        <w:rPr>
          <w:rFonts w:eastAsiaTheme="minorHAnsi"/>
          <w:b/>
          <w:lang w:val="sr-Cyrl-RS"/>
        </w:rPr>
        <w:t>:</w:t>
      </w:r>
    </w:p>
    <w:p w:rsidR="00E16446" w:rsidRPr="005E2041" w:rsidRDefault="00E16446" w:rsidP="005E2041">
      <w:pPr>
        <w:rPr>
          <w:rFonts w:eastAsiaTheme="minorHAnsi"/>
        </w:rPr>
      </w:pPr>
    </w:p>
    <w:p w:rsidR="00E16446" w:rsidRDefault="00E16446" w:rsidP="00E16446">
      <w:pPr>
        <w:pStyle w:val="ListParagraph"/>
        <w:numPr>
          <w:ilvl w:val="0"/>
          <w:numId w:val="12"/>
        </w:numPr>
        <w:jc w:val="both"/>
        <w:rPr>
          <w:rFonts w:ascii="Times New Roman" w:hAnsi="Times New Roman" w:cs="Times New Roman"/>
          <w:color w:val="000000" w:themeColor="text1"/>
          <w:sz w:val="24"/>
          <w:szCs w:val="24"/>
          <w:lang w:val="sr-Cyrl-RS"/>
        </w:rPr>
      </w:pPr>
      <w:r w:rsidRPr="007706D8">
        <w:rPr>
          <w:rFonts w:ascii="Times New Roman" w:hAnsi="Times New Roman" w:cs="Times New Roman"/>
          <w:color w:val="000000"/>
          <w:sz w:val="24"/>
          <w:szCs w:val="24"/>
          <w:lang w:val="sr-Cyrl-RS"/>
        </w:rPr>
        <w:t xml:space="preserve">Разматрање </w:t>
      </w:r>
      <w:r w:rsidRPr="007706D8">
        <w:rPr>
          <w:rFonts w:ascii="Times New Roman" w:hAnsi="Times New Roman" w:cs="Times New Roman"/>
          <w:color w:val="000000" w:themeColor="text1"/>
          <w:sz w:val="24"/>
          <w:szCs w:val="24"/>
        </w:rPr>
        <w:t>Информациј</w:t>
      </w:r>
      <w:r w:rsidRPr="007706D8">
        <w:rPr>
          <w:rFonts w:ascii="Times New Roman" w:hAnsi="Times New Roman" w:cs="Times New Roman"/>
          <w:color w:val="000000" w:themeColor="text1"/>
          <w:sz w:val="24"/>
          <w:szCs w:val="24"/>
          <w:lang w:val="sr-Cyrl-RS"/>
        </w:rPr>
        <w:t>е</w:t>
      </w:r>
      <w:r w:rsidRPr="007706D8">
        <w:rPr>
          <w:rFonts w:ascii="Times New Roman" w:hAnsi="Times New Roman" w:cs="Times New Roman"/>
          <w:color w:val="000000" w:themeColor="text1"/>
          <w:sz w:val="24"/>
          <w:szCs w:val="24"/>
        </w:rPr>
        <w:t xml:space="preserve"> о раду </w:t>
      </w:r>
      <w:r w:rsidRPr="007706D8">
        <w:rPr>
          <w:rFonts w:ascii="Times New Roman" w:hAnsi="Times New Roman" w:cs="Times New Roman"/>
          <w:color w:val="000000" w:themeColor="text1"/>
          <w:sz w:val="24"/>
          <w:szCs w:val="24"/>
          <w:lang w:val="sr-Cyrl-RS"/>
        </w:rPr>
        <w:t>Министарства информисања и телекомуникација, за период од 1. јануара до 31. марта 2025. године (02-674/25 од 9.</w:t>
      </w:r>
      <w:r w:rsidRPr="007706D8">
        <w:rPr>
          <w:rFonts w:ascii="Times New Roman" w:hAnsi="Times New Roman" w:cs="Times New Roman"/>
          <w:color w:val="000000" w:themeColor="text1"/>
          <w:sz w:val="24"/>
          <w:szCs w:val="24"/>
        </w:rPr>
        <w:t xml:space="preserve"> </w:t>
      </w:r>
      <w:r w:rsidRPr="007706D8">
        <w:rPr>
          <w:rFonts w:ascii="Times New Roman" w:hAnsi="Times New Roman" w:cs="Times New Roman"/>
          <w:color w:val="000000" w:themeColor="text1"/>
          <w:sz w:val="24"/>
          <w:szCs w:val="24"/>
          <w:lang w:val="sr-Cyrl-RS"/>
        </w:rPr>
        <w:t>априла 2025. године).</w:t>
      </w:r>
    </w:p>
    <w:p w:rsidR="00491691" w:rsidRPr="005E2041" w:rsidRDefault="00491691" w:rsidP="005E2041">
      <w:pPr>
        <w:pStyle w:val="NoSpacing"/>
        <w:rPr>
          <w:rFonts w:ascii="Times New Roman" w:hAnsi="Times New Roman" w:cs="Times New Roman"/>
          <w:b/>
          <w:sz w:val="24"/>
          <w:szCs w:val="24"/>
          <w:lang w:val="sr-Cyrl-RS"/>
        </w:rPr>
      </w:pPr>
      <w:r w:rsidRPr="005E2041">
        <w:rPr>
          <w:rFonts w:ascii="Times New Roman" w:hAnsi="Times New Roman"/>
          <w:b/>
          <w:sz w:val="24"/>
          <w:szCs w:val="24"/>
          <w:lang w:val="sr-Cyrl-RS"/>
        </w:rPr>
        <w:lastRenderedPageBreak/>
        <w:t>Прва тачка дневног реда:</w:t>
      </w:r>
      <w:r w:rsidR="005E2041">
        <w:rPr>
          <w:rFonts w:ascii="Times New Roman" w:hAnsi="Times New Roman"/>
          <w:b/>
          <w:sz w:val="24"/>
          <w:szCs w:val="24"/>
        </w:rPr>
        <w:t xml:space="preserve"> </w:t>
      </w:r>
      <w:r w:rsidRPr="005E2041">
        <w:rPr>
          <w:rFonts w:ascii="Times New Roman" w:hAnsi="Times New Roman" w:cs="Times New Roman"/>
          <w:color w:val="000000"/>
          <w:sz w:val="24"/>
          <w:szCs w:val="24"/>
          <w:lang w:val="sr-Cyrl-RS"/>
        </w:rPr>
        <w:t xml:space="preserve">Разматрање </w:t>
      </w:r>
      <w:r w:rsidRPr="005E2041">
        <w:rPr>
          <w:rFonts w:ascii="Times New Roman" w:hAnsi="Times New Roman" w:cs="Times New Roman"/>
          <w:color w:val="000000" w:themeColor="text1"/>
          <w:sz w:val="24"/>
          <w:szCs w:val="24"/>
        </w:rPr>
        <w:t>Информациј</w:t>
      </w:r>
      <w:r w:rsidRPr="005E2041">
        <w:rPr>
          <w:rFonts w:ascii="Times New Roman" w:hAnsi="Times New Roman" w:cs="Times New Roman"/>
          <w:color w:val="000000" w:themeColor="text1"/>
          <w:sz w:val="24"/>
          <w:szCs w:val="24"/>
          <w:lang w:val="sr-Cyrl-RS"/>
        </w:rPr>
        <w:t>е</w:t>
      </w:r>
      <w:r w:rsidRPr="005E2041">
        <w:rPr>
          <w:rFonts w:ascii="Times New Roman" w:hAnsi="Times New Roman" w:cs="Times New Roman"/>
          <w:color w:val="000000" w:themeColor="text1"/>
          <w:sz w:val="24"/>
          <w:szCs w:val="24"/>
        </w:rPr>
        <w:t xml:space="preserve"> о раду </w:t>
      </w:r>
      <w:r w:rsidRPr="005E2041">
        <w:rPr>
          <w:rFonts w:ascii="Times New Roman" w:hAnsi="Times New Roman" w:cs="Times New Roman"/>
          <w:color w:val="000000" w:themeColor="text1"/>
          <w:sz w:val="24"/>
          <w:szCs w:val="24"/>
          <w:lang w:val="sr-Cyrl-RS"/>
        </w:rPr>
        <w:t>Министарства информисања и телекомуникација, за период од 1. јануара до 31. марта 2025. године</w:t>
      </w:r>
    </w:p>
    <w:p w:rsidR="00F74B05" w:rsidRDefault="00F74B05" w:rsidP="007768A3">
      <w:pPr>
        <w:jc w:val="both"/>
        <w:rPr>
          <w:lang w:val="sr-Cyrl-CS"/>
        </w:rPr>
      </w:pPr>
    </w:p>
    <w:p w:rsidR="003464E3" w:rsidRDefault="006D0F00" w:rsidP="005E2041">
      <w:pPr>
        <w:tabs>
          <w:tab w:val="left" w:pos="709"/>
        </w:tabs>
        <w:ind w:firstLine="720"/>
        <w:jc w:val="both"/>
        <w:rPr>
          <w:lang w:val="sr-Cyrl-RS"/>
        </w:rPr>
      </w:pPr>
      <w:r>
        <w:rPr>
          <w:lang w:val="sr-Cyrl-RS"/>
        </w:rPr>
        <w:t>У уводном излагању</w:t>
      </w:r>
      <w:r w:rsidR="003464E3">
        <w:rPr>
          <w:lang w:val="sr-Cyrl-RS"/>
        </w:rPr>
        <w:t xml:space="preserve"> Катарина Томашевић, помоћник министра за електронске комуникације и поштански саобраћај</w:t>
      </w:r>
      <w:r>
        <w:rPr>
          <w:lang w:val="sr-Cyrl-RS"/>
        </w:rPr>
        <w:t>,</w:t>
      </w:r>
      <w:r w:rsidR="003464E3">
        <w:rPr>
          <w:lang w:val="sr-Cyrl-RS"/>
        </w:rPr>
        <w:t xml:space="preserve"> навела </w:t>
      </w:r>
      <w:r>
        <w:rPr>
          <w:lang w:val="sr-Cyrl-RS"/>
        </w:rPr>
        <w:t xml:space="preserve">је </w:t>
      </w:r>
      <w:r w:rsidR="003464E3">
        <w:rPr>
          <w:lang w:val="sr-Cyrl-RS"/>
        </w:rPr>
        <w:t xml:space="preserve">да је 2023. године </w:t>
      </w:r>
      <w:r>
        <w:rPr>
          <w:lang w:val="sr-Cyrl-RS"/>
        </w:rPr>
        <w:t xml:space="preserve">усвојен </w:t>
      </w:r>
      <w:r w:rsidR="003464E3">
        <w:rPr>
          <w:lang w:val="sr-Cyrl-RS"/>
        </w:rPr>
        <w:t>Закон о електронским комуникацијама који је у потупности усклађен са европск</w:t>
      </w:r>
      <w:r w:rsidR="003464E3">
        <w:t xml:space="preserve">oм </w:t>
      </w:r>
      <w:r w:rsidR="003464E3">
        <w:rPr>
          <w:lang w:val="sr-Cyrl-RS"/>
        </w:rPr>
        <w:t>регулативом о електронским комуникација</w:t>
      </w:r>
      <w:r>
        <w:rPr>
          <w:lang w:val="sr-Cyrl-RS"/>
        </w:rPr>
        <w:t>ма и да је у складу са њим</w:t>
      </w:r>
      <w:r w:rsidR="003464E3">
        <w:rPr>
          <w:lang w:val="sr-Cyrl-RS"/>
        </w:rPr>
        <w:t xml:space="preserve"> </w:t>
      </w:r>
      <w:r>
        <w:rPr>
          <w:lang w:val="sr-Cyrl-RS"/>
        </w:rPr>
        <w:t xml:space="preserve">потребно донети и </w:t>
      </w:r>
      <w:r w:rsidR="003464E3">
        <w:rPr>
          <w:lang w:val="sr-Cyrl-RS"/>
        </w:rPr>
        <w:t xml:space="preserve">50 подзаконских аката од стране </w:t>
      </w:r>
      <w:r w:rsidR="003464E3">
        <w:t>M</w:t>
      </w:r>
      <w:r w:rsidR="003464E3">
        <w:rPr>
          <w:lang w:val="sr-Cyrl-RS"/>
        </w:rPr>
        <w:t xml:space="preserve">инистарства, Владе и Регулаторног тела за електронске комуникације и поштанске услуге. </w:t>
      </w:r>
    </w:p>
    <w:p w:rsidR="006D0F00" w:rsidRDefault="003464E3" w:rsidP="005E2041">
      <w:pPr>
        <w:tabs>
          <w:tab w:val="left" w:pos="709"/>
        </w:tabs>
        <w:ind w:firstLine="720"/>
        <w:jc w:val="both"/>
        <w:rPr>
          <w:lang w:val="sr-Cyrl-RS"/>
        </w:rPr>
      </w:pPr>
      <w:r>
        <w:rPr>
          <w:lang w:val="sr-Cyrl-RS"/>
        </w:rPr>
        <w:t xml:space="preserve">У овом извештајном периоду Влада је донела Уредбу о максималном износу висине накнада за заснивање права службености на непокретности у јавној својини приликом изградње електронских комуникационих мрежа. Овом Уредбом регулисана је максимална висина накнаде за заснивање права службености на непокретности у јавној својини приликом изградње електронских комуникационих мрежа. На тај начин јединице локалне самоуправе на јасан начин одређују накнаде за заснивање права службености на непокретности у јавној својини. Овом Уредбом се и телекомуникационим операторима обезбеђује предвидивост пословања. </w:t>
      </w:r>
      <w:r w:rsidR="006D0F00">
        <w:rPr>
          <w:lang w:val="sr-Cyrl-RS"/>
        </w:rPr>
        <w:t>Такође, у</w:t>
      </w:r>
      <w:r>
        <w:rPr>
          <w:lang w:val="sr-Cyrl-RS"/>
        </w:rPr>
        <w:t xml:space="preserve">својена је и Уредба о утврђивању мера за смањење безбедносних ризика повезаних са увођењем мобилних мрежа пете генерације, након чега нам предстоји доношење националне процене ризика. </w:t>
      </w:r>
      <w:r w:rsidR="006D0F00">
        <w:rPr>
          <w:lang w:val="sr-Cyrl-RS"/>
        </w:rPr>
        <w:t>Затим је донета</w:t>
      </w:r>
      <w:r>
        <w:rPr>
          <w:lang w:val="sr-Cyrl-RS"/>
        </w:rPr>
        <w:t xml:space="preserve"> Уредба о утврђивању Плана намене ради</w:t>
      </w:r>
      <w:r>
        <w:rPr>
          <w:lang w:val="en-GB"/>
        </w:rPr>
        <w:t>o</w:t>
      </w:r>
      <w:r>
        <w:rPr>
          <w:lang w:val="sr-Cyrl-RS"/>
        </w:rPr>
        <w:t>фреквенцијских опсега.</w:t>
      </w:r>
      <w:r w:rsidR="006D0F00">
        <w:rPr>
          <w:lang w:val="sr-Cyrl-RS"/>
        </w:rPr>
        <w:t>, која је усклађена</w:t>
      </w:r>
      <w:r>
        <w:rPr>
          <w:lang w:val="sr-Cyrl-RS"/>
        </w:rPr>
        <w:t xml:space="preserve"> са међународним планом намене, што значи целокупни радиофреквенцијски спектар подразумева да се одређени опсези користе за одређене намене. </w:t>
      </w:r>
    </w:p>
    <w:p w:rsidR="002828C3" w:rsidRDefault="003464E3" w:rsidP="005E2041">
      <w:pPr>
        <w:tabs>
          <w:tab w:val="left" w:pos="709"/>
        </w:tabs>
        <w:ind w:firstLine="720"/>
        <w:jc w:val="both"/>
        <w:rPr>
          <w:lang w:val="sr-Cyrl-RS"/>
        </w:rPr>
      </w:pPr>
      <w:r>
        <w:rPr>
          <w:lang w:val="sr-Cyrl-RS"/>
        </w:rPr>
        <w:t xml:space="preserve">Истакнуто је, да је започета израда Закона о широкопојасној комуникационој инфраструктури, који </w:t>
      </w:r>
      <w:r w:rsidR="00C62613">
        <w:rPr>
          <w:lang w:val="sr-Cyrl-RS"/>
        </w:rPr>
        <w:t xml:space="preserve">се налази у реформској агенди, </w:t>
      </w:r>
      <w:r>
        <w:rPr>
          <w:lang w:val="sr-Cyrl-RS"/>
        </w:rPr>
        <w:t>у циљу усклађивања са Законом о гигабитској инфраструктури</w:t>
      </w:r>
      <w:r w:rsidR="00C62613">
        <w:rPr>
          <w:lang w:val="sr-Cyrl-RS"/>
        </w:rPr>
        <w:t>.</w:t>
      </w:r>
      <w:r>
        <w:rPr>
          <w:lang w:val="sr-Cyrl-RS"/>
        </w:rPr>
        <w:t xml:space="preserve"> Наведени Нацрт закона има за циљ да олакша и  поједностави увођење електронских комуникационих мрежа од стране оператора на тај начин да се користи цело</w:t>
      </w:r>
      <w:r w:rsidR="002828C3">
        <w:rPr>
          <w:lang w:val="sr-Cyrl-RS"/>
        </w:rPr>
        <w:t>купна постојећа инфраструктура. Такође, д</w:t>
      </w:r>
      <w:r>
        <w:rPr>
          <w:lang w:val="sr-Cyrl-RS"/>
        </w:rPr>
        <w:t>онети су многобројни правилници</w:t>
      </w:r>
      <w:r w:rsidR="00C62613">
        <w:rPr>
          <w:lang w:val="sr-Cyrl-RS"/>
        </w:rPr>
        <w:t>,</w:t>
      </w:r>
      <w:r>
        <w:rPr>
          <w:lang w:val="sr-Cyrl-RS"/>
        </w:rPr>
        <w:t xml:space="preserve"> </w:t>
      </w:r>
      <w:r>
        <w:rPr>
          <w:lang w:val="en-GB"/>
        </w:rPr>
        <w:t xml:space="preserve">a </w:t>
      </w:r>
      <w:r>
        <w:rPr>
          <w:lang w:val="sr-Cyrl-RS"/>
        </w:rPr>
        <w:t xml:space="preserve">један од важнијих је о регистрацији припејд корисника. Важно је истаћи да смо се определили на обавезну регистрацију припејд корисника по угледу на искуство већине држава ЕУ. Постојао је велики проблем са преварама коришћењем припејд броја, а у неким државама бројеви су коришћени за терористичке акције. </w:t>
      </w:r>
    </w:p>
    <w:p w:rsidR="00944B22" w:rsidRPr="003464E3" w:rsidRDefault="003464E3" w:rsidP="005E2041">
      <w:pPr>
        <w:tabs>
          <w:tab w:val="left" w:pos="709"/>
        </w:tabs>
        <w:ind w:firstLine="720"/>
        <w:jc w:val="both"/>
        <w:rPr>
          <w:lang w:val="sr-Cyrl-RS"/>
        </w:rPr>
      </w:pPr>
      <w:r>
        <w:rPr>
          <w:lang w:val="sr-Cyrl-RS"/>
        </w:rPr>
        <w:t xml:space="preserve">У претходном извештајном периоду усвојен је </w:t>
      </w:r>
      <w:r w:rsidR="002828C3">
        <w:rPr>
          <w:lang w:val="sr-Cyrl-RS"/>
        </w:rPr>
        <w:t xml:space="preserve">и </w:t>
      </w:r>
      <w:r>
        <w:rPr>
          <w:lang w:val="sr-Cyrl-RS"/>
        </w:rPr>
        <w:t xml:space="preserve">Закон о поштанским услугама, Закон о потврђивању аката Светског поштанског савеза. </w:t>
      </w:r>
      <w:r w:rsidR="002828C3">
        <w:rPr>
          <w:lang w:val="sr-Cyrl-RS"/>
        </w:rPr>
        <w:t>Затим, у</w:t>
      </w:r>
      <w:r>
        <w:rPr>
          <w:lang w:val="sr-Cyrl-RS"/>
        </w:rPr>
        <w:t xml:space="preserve">својен је и закључак којим се прихвата колективни уговор за ЈП „Пошта Србије“ </w:t>
      </w:r>
      <w:r w:rsidR="002828C3">
        <w:rPr>
          <w:lang w:val="sr-Cyrl-RS"/>
        </w:rPr>
        <w:t>којим</w:t>
      </w:r>
      <w:r>
        <w:rPr>
          <w:lang w:val="sr-Cyrl-RS"/>
        </w:rPr>
        <w:t xml:space="preserve"> се додатно унапређује њихов положај. У </w:t>
      </w:r>
      <w:r w:rsidR="002828C3">
        <w:rPr>
          <w:lang w:val="sr-Cyrl-RS"/>
        </w:rPr>
        <w:t>наведеном</w:t>
      </w:r>
      <w:r>
        <w:rPr>
          <w:lang w:val="sr-Cyrl-RS"/>
        </w:rPr>
        <w:t xml:space="preserve"> извештајном периоду припремљен</w:t>
      </w:r>
      <w:r>
        <w:rPr>
          <w:lang w:val="en-GB"/>
        </w:rPr>
        <w:t xml:space="preserve"> je</w:t>
      </w:r>
      <w:r>
        <w:rPr>
          <w:lang w:val="sr-Cyrl-RS"/>
        </w:rPr>
        <w:t xml:space="preserve"> и  Нацрт закона о информационој безбедности, међутим, дошло је до реструктуирања Владе тако да је у току нови поступак прибављања мишљења за наведени закон. </w:t>
      </w:r>
    </w:p>
    <w:p w:rsidR="00BA5305" w:rsidRPr="00C226C9" w:rsidRDefault="005E2041" w:rsidP="005E2041">
      <w:pPr>
        <w:tabs>
          <w:tab w:val="left" w:pos="709"/>
        </w:tabs>
        <w:jc w:val="both"/>
        <w:rPr>
          <w:color w:val="000000" w:themeColor="text1"/>
          <w:lang w:val="sr-Cyrl-RS"/>
        </w:rPr>
      </w:pPr>
      <w:r>
        <w:rPr>
          <w:lang w:val="en-GB"/>
        </w:rPr>
        <w:tab/>
      </w:r>
      <w:r w:rsidR="00F74B05">
        <w:rPr>
          <w:lang w:val="sr-Cyrl-RS"/>
        </w:rPr>
        <w:t>Наставља се рад на изради Нацрта з</w:t>
      </w:r>
      <w:r w:rsidR="00BA5305">
        <w:rPr>
          <w:lang w:val="sr-Cyrl-RS"/>
        </w:rPr>
        <w:t>акона о изменама и допунама Закона о електронском документу, електронској идентификацији, услугама од поверења у електронском пословању.</w:t>
      </w:r>
      <w:r w:rsidR="0036332B">
        <w:rPr>
          <w:lang w:val="en-GB"/>
        </w:rPr>
        <w:t xml:space="preserve"> </w:t>
      </w:r>
      <w:r w:rsidR="00BA5305">
        <w:rPr>
          <w:lang w:val="sr-Cyrl-RS"/>
        </w:rPr>
        <w:t>Оно што је главна новина јесте увођење дигиталног новчаника, и ту се мисли на јединствен електронски идентификациони документ</w:t>
      </w:r>
      <w:r w:rsidR="002828C3">
        <w:rPr>
          <w:lang w:val="sr-Cyrl-RS"/>
        </w:rPr>
        <w:t>,</w:t>
      </w:r>
      <w:r w:rsidR="00BA5305">
        <w:rPr>
          <w:lang w:val="sr-Cyrl-RS"/>
        </w:rPr>
        <w:t xml:space="preserve"> који ће моћи да потврди идентитет корисника у електронском формату</w:t>
      </w:r>
      <w:r w:rsidR="00AC216B">
        <w:rPr>
          <w:lang w:val="en-GB"/>
        </w:rPr>
        <w:t xml:space="preserve"> </w:t>
      </w:r>
      <w:r w:rsidR="00AC216B">
        <w:rPr>
          <w:lang w:val="sr-Cyrl-RS"/>
        </w:rPr>
        <w:t>у</w:t>
      </w:r>
      <w:r w:rsidR="00BA5305">
        <w:rPr>
          <w:lang w:val="sr-Cyrl-RS"/>
        </w:rPr>
        <w:t xml:space="preserve"> свим видовима комуникације</w:t>
      </w:r>
      <w:r w:rsidR="00C226C9">
        <w:rPr>
          <w:lang w:val="sr-Latn-RS"/>
        </w:rPr>
        <w:t xml:space="preserve">. </w:t>
      </w:r>
      <w:r w:rsidR="00C226C9">
        <w:rPr>
          <w:lang w:val="sr-Cyrl-RS"/>
        </w:rPr>
        <w:t xml:space="preserve">Оно што је посебно важно јесте </w:t>
      </w:r>
      <w:r w:rsidR="002828C3">
        <w:rPr>
          <w:lang w:val="sr-Cyrl-RS"/>
        </w:rPr>
        <w:t>К</w:t>
      </w:r>
      <w:r w:rsidR="00C226C9">
        <w:rPr>
          <w:lang w:val="sr-Cyrl-RS"/>
        </w:rPr>
        <w:t>онтакт центар за безбедност деце на интернету. Појачана је сарадња и на регионалном нивоу, обуке су се одржавале и у Републици Српској, Црној Гори, Словенији, а планиран је одлазак и у Северну Македонију. Истиче се посебно и инспекцијски надзор.</w:t>
      </w:r>
      <w:r w:rsidR="00936851">
        <w:rPr>
          <w:lang w:val="sr-Cyrl-RS"/>
        </w:rPr>
        <w:t xml:space="preserve"> </w:t>
      </w:r>
      <w:r w:rsidR="00C226C9">
        <w:rPr>
          <w:lang w:val="sr-Cyrl-RS"/>
        </w:rPr>
        <w:t xml:space="preserve">Што се тиче пројеката, посебно се истиче пројекат развоја </w:t>
      </w:r>
      <w:r w:rsidR="00C226C9">
        <w:rPr>
          <w:lang w:val="sr-Cyrl-RS"/>
        </w:rPr>
        <w:lastRenderedPageBreak/>
        <w:t xml:space="preserve">широкопојасне комуникационе инфраструктуре у руралним пределима, </w:t>
      </w:r>
      <w:r w:rsidR="00F74B05">
        <w:rPr>
          <w:lang w:val="sr-Cyrl-RS"/>
        </w:rPr>
        <w:t>који је покренут</w:t>
      </w:r>
      <w:r w:rsidR="00C226C9">
        <w:rPr>
          <w:lang w:val="sr-Cyrl-RS"/>
        </w:rPr>
        <w:t xml:space="preserve"> још 2020.</w:t>
      </w:r>
      <w:r w:rsidR="00936851">
        <w:rPr>
          <w:lang w:val="sr-Cyrl-RS"/>
        </w:rPr>
        <w:t xml:space="preserve"> </w:t>
      </w:r>
      <w:r w:rsidR="00F74B05">
        <w:rPr>
          <w:lang w:val="sr-Cyrl-RS"/>
        </w:rPr>
        <w:t>године</w:t>
      </w:r>
      <w:r w:rsidR="00C226C9">
        <w:rPr>
          <w:lang w:val="sr-Cyrl-RS"/>
        </w:rPr>
        <w:t>.</w:t>
      </w:r>
      <w:r w:rsidR="00936851">
        <w:rPr>
          <w:lang w:val="sr-Cyrl-RS"/>
        </w:rPr>
        <w:t xml:space="preserve"> </w:t>
      </w:r>
      <w:r w:rsidR="00C226C9">
        <w:rPr>
          <w:lang w:val="sr-Cyrl-RS"/>
        </w:rPr>
        <w:t>Овај пројекат има две фазе. Фаза 1 је имала два дела фаза</w:t>
      </w:r>
      <w:r w:rsidR="002828C3">
        <w:rPr>
          <w:lang w:val="sr-Cyrl-RS"/>
        </w:rPr>
        <w:t xml:space="preserve">: </w:t>
      </w:r>
      <w:r w:rsidR="00C226C9">
        <w:rPr>
          <w:lang w:val="sr-Cyrl-RS"/>
        </w:rPr>
        <w:t>фаза А и фаза Б, у првом делу је истрасирано 674 км оптичке инфра</w:t>
      </w:r>
      <w:r w:rsidR="00346AA2">
        <w:rPr>
          <w:lang w:val="sr-Cyrl-RS"/>
        </w:rPr>
        <w:t>с</w:t>
      </w:r>
      <w:r w:rsidR="0036332B">
        <w:rPr>
          <w:lang w:val="sr-Cyrl-RS"/>
        </w:rPr>
        <w:t xml:space="preserve">труктуре, </w:t>
      </w:r>
      <w:r w:rsidR="00C226C9">
        <w:rPr>
          <w:lang w:val="sr-Cyrl-RS"/>
        </w:rPr>
        <w:t xml:space="preserve">у фази 1Б </w:t>
      </w:r>
      <w:r w:rsidR="008B4806">
        <w:rPr>
          <w:lang w:val="sr-Cyrl-RS"/>
        </w:rPr>
        <w:t>938 км оптичке инфраструктуре, а за Фазу 2 је планирано 3282 км оптичке инфраструктуре,</w:t>
      </w:r>
      <w:r w:rsidR="00F74B05">
        <w:rPr>
          <w:lang w:val="sr-Cyrl-RS"/>
        </w:rPr>
        <w:t>која је планирана</w:t>
      </w:r>
      <w:r w:rsidR="008B4806">
        <w:rPr>
          <w:lang w:val="sr-Cyrl-RS"/>
        </w:rPr>
        <w:t xml:space="preserve"> да се заврши током пролећа 2027.</w:t>
      </w:r>
      <w:r w:rsidR="00F74B05">
        <w:rPr>
          <w:lang w:val="sr-Cyrl-RS"/>
        </w:rPr>
        <w:t xml:space="preserve"> </w:t>
      </w:r>
      <w:r w:rsidR="008B4806">
        <w:rPr>
          <w:lang w:val="sr-Cyrl-RS"/>
        </w:rPr>
        <w:t>године. Навод</w:t>
      </w:r>
      <w:r w:rsidR="002828C3">
        <w:rPr>
          <w:lang w:val="sr-Cyrl-RS"/>
        </w:rPr>
        <w:t>ен</w:t>
      </w:r>
      <w:r w:rsidR="008B4806">
        <w:rPr>
          <w:lang w:val="sr-Cyrl-RS"/>
        </w:rPr>
        <w:t xml:space="preserve"> </w:t>
      </w:r>
      <w:r w:rsidR="002828C3">
        <w:rPr>
          <w:lang w:val="sr-Cyrl-RS"/>
        </w:rPr>
        <w:t>ј</w:t>
      </w:r>
      <w:r w:rsidR="008B4806">
        <w:rPr>
          <w:lang w:val="sr-Cyrl-RS"/>
        </w:rPr>
        <w:t>е и пројекат дигитализације туристичке понуде, једна фаза развоја ове апликације је завршена, очекује се да ће средином ове године први део те апликације бити пуштен у продукцију, а онда ће се у другом делу појачават</w:t>
      </w:r>
      <w:r w:rsidR="00F74B05">
        <w:rPr>
          <w:lang w:val="sr-Cyrl-RS"/>
        </w:rPr>
        <w:t xml:space="preserve">и рад на тој апликацији. Истакнута је </w:t>
      </w:r>
      <w:r w:rsidR="008B4806">
        <w:rPr>
          <w:lang w:val="sr-Cyrl-RS"/>
        </w:rPr>
        <w:t>интензивна међународна сарадња. Такође, истиче се Јавни конкурс за доделу средстава за програме у области развоја информационог друштва у 2025.</w:t>
      </w:r>
      <w:r w:rsidR="006B446B">
        <w:rPr>
          <w:lang w:val="en-GB"/>
        </w:rPr>
        <w:t xml:space="preserve"> </w:t>
      </w:r>
      <w:r w:rsidR="008B4806">
        <w:rPr>
          <w:lang w:val="sr-Cyrl-RS"/>
        </w:rPr>
        <w:t>години. Идеја у вези овог пројекта јесте да се подрже ученици основних и средњих школа</w:t>
      </w:r>
      <w:r w:rsidR="00476C0B">
        <w:rPr>
          <w:lang w:val="sr-Cyrl-RS"/>
        </w:rPr>
        <w:t xml:space="preserve"> који су посебно надарени у области</w:t>
      </w:r>
      <w:r w:rsidR="002828C3">
        <w:rPr>
          <w:lang w:val="sr-Cyrl-RS"/>
        </w:rPr>
        <w:t>:</w:t>
      </w:r>
      <w:r w:rsidR="00476C0B">
        <w:rPr>
          <w:lang w:val="sr-Cyrl-RS"/>
        </w:rPr>
        <w:t xml:space="preserve"> информатике и рачунарства, дигитално осавремењивање у руралним областима, безбедност деце на интернету, стицање дигиталних компетенција, итд.</w:t>
      </w:r>
    </w:p>
    <w:p w:rsidR="002273FB" w:rsidRDefault="002273FB" w:rsidP="00C15F4E">
      <w:pPr>
        <w:pStyle w:val="NoSpacing"/>
        <w:jc w:val="both"/>
        <w:rPr>
          <w:rFonts w:ascii="Times New Roman" w:hAnsi="Times New Roman" w:cs="Times New Roman"/>
          <w:sz w:val="24"/>
          <w:szCs w:val="24"/>
          <w:lang w:val="sr-Cyrl-CS"/>
        </w:rPr>
      </w:pPr>
    </w:p>
    <w:p w:rsidR="002C5955" w:rsidRPr="00DD083F" w:rsidRDefault="005E2041" w:rsidP="005E2041">
      <w:pPr>
        <w:pStyle w:val="ListParagraph"/>
        <w:tabs>
          <w:tab w:val="left" w:pos="709"/>
        </w:tabs>
        <w:spacing w:after="0" w:line="240" w:lineRule="auto"/>
        <w:ind w:left="0"/>
        <w:jc w:val="both"/>
        <w:rPr>
          <w:rFonts w:ascii="Times New Roman" w:hAnsi="Times New Roman" w:cs="Times New Roman"/>
          <w:color w:val="000000" w:themeColor="text1"/>
          <w:sz w:val="24"/>
          <w:szCs w:val="24"/>
          <w:lang w:val="sr-Cyrl-CS"/>
        </w:rPr>
      </w:pPr>
      <w:r>
        <w:rPr>
          <w:rFonts w:ascii="Times New Roman" w:hAnsi="Times New Roman" w:cs="Times New Roman"/>
          <w:sz w:val="24"/>
          <w:szCs w:val="24"/>
          <w:lang w:val="sr-Cyrl-CS"/>
        </w:rPr>
        <w:tab/>
      </w:r>
      <w:r w:rsidR="002C5955" w:rsidRPr="005A0CB1">
        <w:rPr>
          <w:rFonts w:ascii="Times New Roman" w:hAnsi="Times New Roman" w:cs="Times New Roman"/>
          <w:sz w:val="24"/>
          <w:szCs w:val="24"/>
          <w:lang w:val="sr-Cyrl-CS"/>
        </w:rPr>
        <w:t>У дискусији су учествовали</w:t>
      </w:r>
      <w:r w:rsidR="00736A4B" w:rsidRPr="005A0CB1">
        <w:rPr>
          <w:rFonts w:ascii="Times New Roman" w:hAnsi="Times New Roman" w:cs="Times New Roman"/>
          <w:sz w:val="24"/>
          <w:szCs w:val="24"/>
          <w:lang w:val="sr-Cyrl-CS"/>
        </w:rPr>
        <w:t xml:space="preserve"> народни посланици</w:t>
      </w:r>
      <w:r w:rsidR="002C5955" w:rsidRPr="005A0CB1">
        <w:rPr>
          <w:rFonts w:ascii="Times New Roman" w:hAnsi="Times New Roman" w:cs="Times New Roman"/>
          <w:sz w:val="24"/>
          <w:szCs w:val="24"/>
          <w:lang w:val="sr-Cyrl-CS"/>
        </w:rPr>
        <w:t xml:space="preserve">: </w:t>
      </w:r>
      <w:r w:rsidR="00DD083F">
        <w:rPr>
          <w:rFonts w:ascii="Times New Roman" w:hAnsi="Times New Roman" w:cs="Times New Roman"/>
          <w:sz w:val="24"/>
          <w:szCs w:val="24"/>
          <w:lang w:val="sr-Cyrl-RS"/>
        </w:rPr>
        <w:t xml:space="preserve">Драган Јовановић, </w:t>
      </w:r>
      <w:r w:rsidR="000D472B" w:rsidRPr="00DD083F">
        <w:rPr>
          <w:rFonts w:ascii="Times New Roman" w:hAnsi="Times New Roman" w:cs="Times New Roman"/>
          <w:color w:val="000000" w:themeColor="text1"/>
          <w:sz w:val="24"/>
          <w:szCs w:val="24"/>
          <w:lang w:val="sr-Cyrl-CS"/>
        </w:rPr>
        <w:t>др Татјана Марковић Топаловић,</w:t>
      </w:r>
      <w:r w:rsidR="00A23DC4" w:rsidRPr="00DD083F">
        <w:rPr>
          <w:rFonts w:ascii="Times New Roman" w:hAnsi="Times New Roman" w:cs="Times New Roman"/>
          <w:color w:val="000000" w:themeColor="text1"/>
          <w:sz w:val="24"/>
          <w:szCs w:val="24"/>
          <w:lang w:val="sr-Cyrl-CS"/>
        </w:rPr>
        <w:t xml:space="preserve"> </w:t>
      </w:r>
      <w:r w:rsidR="000D472B" w:rsidRPr="00DD083F">
        <w:rPr>
          <w:rFonts w:ascii="Times New Roman" w:hAnsi="Times New Roman" w:cs="Times New Roman"/>
          <w:color w:val="000000" w:themeColor="text1"/>
          <w:sz w:val="24"/>
          <w:szCs w:val="24"/>
          <w:lang w:val="sr-Cyrl-CS"/>
        </w:rPr>
        <w:t xml:space="preserve">Бранко </w:t>
      </w:r>
      <w:r w:rsidR="00F74B05">
        <w:rPr>
          <w:rFonts w:ascii="Times New Roman" w:hAnsi="Times New Roman" w:cs="Times New Roman"/>
          <w:color w:val="000000" w:themeColor="text1"/>
          <w:sz w:val="24"/>
          <w:szCs w:val="24"/>
          <w:lang w:val="sr-Cyrl-CS"/>
        </w:rPr>
        <w:t xml:space="preserve">Миљуш и </w:t>
      </w:r>
      <w:r w:rsidR="0024415A">
        <w:rPr>
          <w:rFonts w:ascii="Times New Roman" w:hAnsi="Times New Roman" w:cs="Times New Roman"/>
          <w:color w:val="000000" w:themeColor="text1"/>
          <w:sz w:val="24"/>
          <w:szCs w:val="24"/>
          <w:lang w:val="sr-Cyrl-CS"/>
        </w:rPr>
        <w:t xml:space="preserve">помоћник министар </w:t>
      </w:r>
      <w:r w:rsidR="00F74B05">
        <w:rPr>
          <w:rFonts w:ascii="Times New Roman" w:hAnsi="Times New Roman" w:cs="Times New Roman"/>
          <w:color w:val="000000" w:themeColor="text1"/>
          <w:sz w:val="24"/>
          <w:szCs w:val="24"/>
          <w:lang w:val="sr-Cyrl-CS"/>
        </w:rPr>
        <w:t>Катарина Т</w:t>
      </w:r>
      <w:r w:rsidR="0024415A">
        <w:rPr>
          <w:rFonts w:ascii="Times New Roman" w:hAnsi="Times New Roman" w:cs="Times New Roman"/>
          <w:color w:val="000000" w:themeColor="text1"/>
          <w:sz w:val="24"/>
          <w:szCs w:val="24"/>
          <w:lang w:val="sr-Cyrl-CS"/>
        </w:rPr>
        <w:t>омашевић.</w:t>
      </w:r>
    </w:p>
    <w:p w:rsidR="00321679" w:rsidRDefault="00321679" w:rsidP="00321679">
      <w:pPr>
        <w:jc w:val="both"/>
        <w:rPr>
          <w:lang w:val="sr-Cyrl-CS"/>
        </w:rPr>
      </w:pPr>
    </w:p>
    <w:p w:rsidR="005E2041" w:rsidRDefault="00F74B05" w:rsidP="005E2041">
      <w:pPr>
        <w:pStyle w:val="NoSpacing"/>
        <w:ind w:firstLine="720"/>
        <w:jc w:val="both"/>
        <w:rPr>
          <w:rFonts w:ascii="Times New Roman" w:hAnsi="Times New Roman" w:cs="Times New Roman"/>
          <w:sz w:val="24"/>
          <w:szCs w:val="24"/>
          <w:lang w:val="ru-RU"/>
        </w:rPr>
      </w:pPr>
      <w:r>
        <w:rPr>
          <w:rFonts w:ascii="Times New Roman" w:hAnsi="Times New Roman" w:cs="Times New Roman"/>
          <w:sz w:val="24"/>
          <w:szCs w:val="24"/>
          <w:lang w:val="sr-Cyrl-RS"/>
        </w:rPr>
        <w:t>Сагласно члану</w:t>
      </w:r>
      <w:r w:rsidR="00321679" w:rsidRPr="00A213EE">
        <w:rPr>
          <w:rFonts w:ascii="Times New Roman" w:hAnsi="Times New Roman" w:cs="Times New Roman"/>
          <w:sz w:val="24"/>
          <w:szCs w:val="24"/>
          <w:lang w:val="sr-Cyrl-RS"/>
        </w:rPr>
        <w:t xml:space="preserve"> 229. Пословника</w:t>
      </w:r>
      <w:r>
        <w:rPr>
          <w:rFonts w:ascii="Times New Roman" w:hAnsi="Times New Roman" w:cs="Times New Roman"/>
          <w:sz w:val="24"/>
          <w:szCs w:val="24"/>
          <w:lang w:val="sr-Cyrl-RS"/>
        </w:rPr>
        <w:t xml:space="preserve"> Народне скупштине</w:t>
      </w:r>
      <w:r w:rsidR="00321679" w:rsidRPr="00A213EE">
        <w:rPr>
          <w:rFonts w:ascii="Times New Roman" w:hAnsi="Times New Roman" w:cs="Times New Roman"/>
          <w:sz w:val="24"/>
          <w:szCs w:val="24"/>
          <w:lang w:val="sr-Cyrl-RS"/>
        </w:rPr>
        <w:t xml:space="preserve">, </w:t>
      </w:r>
      <w:r w:rsidR="00A213EE" w:rsidRPr="00D12A12">
        <w:rPr>
          <w:rFonts w:ascii="Times New Roman" w:hAnsi="Times New Roman" w:cs="Times New Roman"/>
          <w:sz w:val="24"/>
          <w:szCs w:val="24"/>
          <w:lang w:val="ru-RU"/>
        </w:rPr>
        <w:t>Одбор</w:t>
      </w:r>
      <w:r w:rsidR="00A213EE" w:rsidRPr="00A213EE">
        <w:rPr>
          <w:rFonts w:ascii="Times New Roman" w:hAnsi="Times New Roman" w:cs="Times New Roman"/>
          <w:b/>
          <w:sz w:val="24"/>
          <w:szCs w:val="24"/>
          <w:lang w:val="ru-RU"/>
        </w:rPr>
        <w:t xml:space="preserve"> </w:t>
      </w:r>
      <w:r w:rsidR="0024415A" w:rsidRPr="0024415A">
        <w:rPr>
          <w:rFonts w:ascii="Times New Roman" w:hAnsi="Times New Roman" w:cs="Times New Roman"/>
          <w:sz w:val="24"/>
          <w:szCs w:val="24"/>
          <w:lang w:val="ru-RU"/>
        </w:rPr>
        <w:t xml:space="preserve">је размотрио </w:t>
      </w:r>
      <w:r w:rsidR="0024415A" w:rsidRPr="00D12A12">
        <w:rPr>
          <w:rFonts w:ascii="Times New Roman" w:hAnsi="Times New Roman" w:cs="Times New Roman"/>
          <w:sz w:val="24"/>
          <w:szCs w:val="24"/>
        </w:rPr>
        <w:t>И</w:t>
      </w:r>
      <w:r w:rsidR="0024415A" w:rsidRPr="00D12A12">
        <w:rPr>
          <w:rFonts w:ascii="Times New Roman" w:hAnsi="Times New Roman" w:cs="Times New Roman"/>
          <w:sz w:val="24"/>
          <w:szCs w:val="24"/>
          <w:lang w:val="sr-Cyrl-RS"/>
        </w:rPr>
        <w:t>нформацију</w:t>
      </w:r>
      <w:r w:rsidR="0024415A" w:rsidRPr="00A213EE">
        <w:rPr>
          <w:rFonts w:ascii="Times New Roman" w:hAnsi="Times New Roman" w:cs="Times New Roman"/>
          <w:sz w:val="24"/>
          <w:szCs w:val="24"/>
        </w:rPr>
        <w:t xml:space="preserve"> о раду</w:t>
      </w:r>
      <w:r w:rsidR="0024415A" w:rsidRPr="00A213EE">
        <w:rPr>
          <w:rFonts w:ascii="Times New Roman" w:hAnsi="Times New Roman" w:cs="Times New Roman"/>
          <w:sz w:val="24"/>
          <w:szCs w:val="24"/>
          <w:lang w:val="sr-Cyrl-RS"/>
        </w:rPr>
        <w:t xml:space="preserve"> </w:t>
      </w:r>
      <w:r w:rsidR="0024415A" w:rsidRPr="00A213EE">
        <w:rPr>
          <w:rFonts w:ascii="Times New Roman" w:hAnsi="Times New Roman" w:cs="Times New Roman"/>
          <w:color w:val="000000" w:themeColor="text1"/>
          <w:sz w:val="24"/>
          <w:szCs w:val="24"/>
        </w:rPr>
        <w:t xml:space="preserve">Министарства </w:t>
      </w:r>
      <w:r w:rsidR="0024415A" w:rsidRPr="00A213EE">
        <w:rPr>
          <w:rFonts w:ascii="Times New Roman" w:hAnsi="Times New Roman" w:cs="Times New Roman"/>
          <w:color w:val="000000" w:themeColor="text1"/>
          <w:sz w:val="24"/>
          <w:szCs w:val="24"/>
          <w:lang w:val="sr-Cyrl-RS"/>
        </w:rPr>
        <w:t xml:space="preserve">информисања и телекомуникација, за период од </w:t>
      </w:r>
      <w:r w:rsidR="005E2041">
        <w:rPr>
          <w:rFonts w:ascii="Times New Roman" w:hAnsi="Times New Roman" w:cs="Times New Roman"/>
          <w:color w:val="000000" w:themeColor="text1"/>
          <w:sz w:val="24"/>
          <w:szCs w:val="24"/>
        </w:rPr>
        <w:t xml:space="preserve">                   </w:t>
      </w:r>
      <w:r w:rsidR="0024415A" w:rsidRPr="00A213EE">
        <w:rPr>
          <w:rFonts w:ascii="Times New Roman" w:hAnsi="Times New Roman" w:cs="Times New Roman"/>
          <w:color w:val="000000" w:themeColor="text1"/>
          <w:sz w:val="24"/>
          <w:szCs w:val="24"/>
          <w:lang w:val="sr-Cyrl-RS"/>
        </w:rPr>
        <w:t>1. ја</w:t>
      </w:r>
      <w:r w:rsidR="0024415A">
        <w:rPr>
          <w:rFonts w:ascii="Times New Roman" w:hAnsi="Times New Roman" w:cs="Times New Roman"/>
          <w:color w:val="000000" w:themeColor="text1"/>
          <w:sz w:val="24"/>
          <w:szCs w:val="24"/>
          <w:lang w:val="sr-Cyrl-RS"/>
        </w:rPr>
        <w:t xml:space="preserve">нуара до 31. марта 2025. године и </w:t>
      </w:r>
      <w:r w:rsidR="00A213EE" w:rsidRPr="00A213EE">
        <w:rPr>
          <w:rFonts w:ascii="Times New Roman" w:hAnsi="Times New Roman" w:cs="Times New Roman"/>
          <w:sz w:val="24"/>
          <w:szCs w:val="24"/>
          <w:lang w:val="ru-RU"/>
        </w:rPr>
        <w:t>већином гласова</w:t>
      </w:r>
      <w:r w:rsidR="00A213EE" w:rsidRPr="00A213EE">
        <w:rPr>
          <w:rFonts w:ascii="Times New Roman" w:hAnsi="Times New Roman" w:cs="Times New Roman"/>
          <w:b/>
          <w:sz w:val="24"/>
          <w:szCs w:val="24"/>
          <w:lang w:val="ru-RU"/>
        </w:rPr>
        <w:t xml:space="preserve"> </w:t>
      </w:r>
      <w:r w:rsidR="00A213EE" w:rsidRPr="00A213EE">
        <w:rPr>
          <w:rFonts w:ascii="Times New Roman" w:hAnsi="Times New Roman" w:cs="Times New Roman"/>
          <w:sz w:val="24"/>
          <w:szCs w:val="24"/>
          <w:lang w:val="ru-RU"/>
        </w:rPr>
        <w:t>(</w:t>
      </w:r>
      <w:r w:rsidR="00D12A12">
        <w:rPr>
          <w:rFonts w:ascii="Times New Roman" w:hAnsi="Times New Roman"/>
          <w:sz w:val="24"/>
          <w:szCs w:val="24"/>
          <w:lang w:val="sr-Cyrl-CS"/>
        </w:rPr>
        <w:t>11 ,,</w:t>
      </w:r>
      <w:r w:rsidR="00D12A12" w:rsidRPr="00D12A12">
        <w:rPr>
          <w:rFonts w:ascii="Times New Roman" w:hAnsi="Times New Roman"/>
          <w:sz w:val="24"/>
          <w:szCs w:val="24"/>
          <w:lang w:val="sr-Cyrl-CS"/>
        </w:rPr>
        <w:t>за“ , 1 ,,против“</w:t>
      </w:r>
      <w:r w:rsidR="005E2041">
        <w:rPr>
          <w:rFonts w:ascii="Times New Roman" w:hAnsi="Times New Roman"/>
          <w:sz w:val="24"/>
          <w:szCs w:val="24"/>
          <w:lang w:val="sr-Cyrl-CS"/>
        </w:rPr>
        <w:t xml:space="preserve">, 2 ,,није гласао“) </w:t>
      </w:r>
      <w:r w:rsidR="0024415A">
        <w:rPr>
          <w:rFonts w:ascii="Times New Roman" w:hAnsi="Times New Roman" w:cs="Times New Roman"/>
          <w:sz w:val="24"/>
          <w:szCs w:val="24"/>
          <w:lang w:val="ru-RU"/>
        </w:rPr>
        <w:t>одлучио</w:t>
      </w:r>
      <w:r w:rsidR="00A213EE" w:rsidRPr="00D12A12">
        <w:rPr>
          <w:rFonts w:ascii="Times New Roman" w:hAnsi="Times New Roman" w:cs="Times New Roman"/>
          <w:sz w:val="24"/>
          <w:szCs w:val="24"/>
          <w:lang w:val="ru-RU"/>
        </w:rPr>
        <w:t xml:space="preserve"> да </w:t>
      </w:r>
      <w:r w:rsidR="0024415A">
        <w:rPr>
          <w:rFonts w:ascii="Times New Roman" w:hAnsi="Times New Roman" w:cs="Times New Roman"/>
          <w:sz w:val="24"/>
          <w:szCs w:val="24"/>
          <w:lang w:val="ru-RU"/>
        </w:rPr>
        <w:t xml:space="preserve">је </w:t>
      </w:r>
      <w:r w:rsidR="00A213EE" w:rsidRPr="00D12A12">
        <w:rPr>
          <w:rFonts w:ascii="Times New Roman" w:hAnsi="Times New Roman" w:cs="Times New Roman"/>
          <w:sz w:val="24"/>
          <w:szCs w:val="24"/>
          <w:lang w:val="ru-RU"/>
        </w:rPr>
        <w:t>прихвати</w:t>
      </w:r>
      <w:r w:rsidR="0024415A">
        <w:rPr>
          <w:rFonts w:ascii="Times New Roman" w:hAnsi="Times New Roman" w:cs="Times New Roman"/>
          <w:sz w:val="24"/>
          <w:szCs w:val="24"/>
          <w:lang w:val="ru-RU"/>
        </w:rPr>
        <w:t>.</w:t>
      </w:r>
      <w:r w:rsidR="00A213EE" w:rsidRPr="00D12A12">
        <w:rPr>
          <w:rFonts w:ascii="Times New Roman" w:hAnsi="Times New Roman" w:cs="Times New Roman"/>
          <w:sz w:val="24"/>
          <w:szCs w:val="24"/>
          <w:lang w:val="ru-RU"/>
        </w:rPr>
        <w:t xml:space="preserve"> </w:t>
      </w:r>
    </w:p>
    <w:p w:rsidR="005E2041" w:rsidRDefault="005E2041" w:rsidP="005E2041">
      <w:pPr>
        <w:pStyle w:val="NoSpacing"/>
        <w:ind w:firstLine="720"/>
        <w:jc w:val="both"/>
        <w:rPr>
          <w:rFonts w:ascii="Times New Roman" w:hAnsi="Times New Roman" w:cs="Times New Roman"/>
          <w:sz w:val="24"/>
          <w:szCs w:val="24"/>
          <w:lang w:val="ru-RU"/>
        </w:rPr>
      </w:pPr>
    </w:p>
    <w:p w:rsidR="0004645A" w:rsidRDefault="0004645A" w:rsidP="005E2041">
      <w:pPr>
        <w:pStyle w:val="NoSpacing"/>
        <w:ind w:firstLine="720"/>
        <w:jc w:val="both"/>
        <w:rPr>
          <w:rFonts w:ascii="Times New Roman" w:hAnsi="Times New Roman" w:cs="Times New Roman"/>
          <w:sz w:val="24"/>
          <w:szCs w:val="24"/>
          <w:lang w:val="ru-RU"/>
        </w:rPr>
      </w:pPr>
      <w:bookmarkStart w:id="0" w:name="_GoBack"/>
      <w:bookmarkEnd w:id="0"/>
    </w:p>
    <w:p w:rsidR="007D5E32" w:rsidRDefault="007D5E32" w:rsidP="005E2041">
      <w:pPr>
        <w:pStyle w:val="NoSpacing"/>
        <w:ind w:firstLine="720"/>
        <w:jc w:val="both"/>
        <w:rPr>
          <w:rFonts w:ascii="Times New Roman" w:hAnsi="Times New Roman" w:cs="Times New Roman"/>
          <w:sz w:val="24"/>
          <w:szCs w:val="24"/>
        </w:rPr>
      </w:pPr>
      <w:r w:rsidRPr="005E2041">
        <w:rPr>
          <w:rFonts w:ascii="Times New Roman" w:hAnsi="Times New Roman" w:cs="Times New Roman"/>
          <w:sz w:val="24"/>
          <w:szCs w:val="24"/>
        </w:rPr>
        <w:t xml:space="preserve">Седница </w:t>
      </w:r>
      <w:r w:rsidRPr="005E2041">
        <w:rPr>
          <w:rFonts w:ascii="Times New Roman" w:hAnsi="Times New Roman" w:cs="Times New Roman"/>
          <w:sz w:val="24"/>
          <w:szCs w:val="24"/>
          <w:lang w:val="ru-RU"/>
        </w:rPr>
        <w:t xml:space="preserve">је закључена </w:t>
      </w:r>
      <w:r w:rsidR="002B4AD7" w:rsidRPr="005E2041">
        <w:rPr>
          <w:rFonts w:ascii="Times New Roman" w:hAnsi="Times New Roman" w:cs="Times New Roman"/>
          <w:sz w:val="24"/>
          <w:szCs w:val="24"/>
        </w:rPr>
        <w:t>у 12.44</w:t>
      </w:r>
      <w:r w:rsidRPr="005E2041">
        <w:rPr>
          <w:rFonts w:ascii="Times New Roman" w:hAnsi="Times New Roman" w:cs="Times New Roman"/>
          <w:sz w:val="24"/>
          <w:szCs w:val="24"/>
        </w:rPr>
        <w:t xml:space="preserve"> часова.</w:t>
      </w:r>
    </w:p>
    <w:p w:rsidR="005E2041" w:rsidRPr="005E2041" w:rsidRDefault="005E2041" w:rsidP="005E2041">
      <w:pPr>
        <w:pStyle w:val="NoSpacing"/>
        <w:ind w:firstLine="720"/>
        <w:jc w:val="both"/>
        <w:rPr>
          <w:rFonts w:ascii="Times New Roman" w:hAnsi="Times New Roman" w:cs="Times New Roman"/>
          <w:sz w:val="24"/>
          <w:szCs w:val="24"/>
          <w:lang w:val="sr-Cyrl-CS"/>
        </w:rPr>
      </w:pPr>
    </w:p>
    <w:p w:rsidR="007D5E32" w:rsidRPr="005A0CB1" w:rsidRDefault="005E2041" w:rsidP="005E2041">
      <w:pPr>
        <w:tabs>
          <w:tab w:val="left" w:pos="709"/>
        </w:tabs>
      </w:pPr>
      <w:r>
        <w:tab/>
      </w:r>
      <w:r w:rsidR="007D5E32" w:rsidRPr="005A0CB1">
        <w:t>Седница је преношена у live stream-у и тонски снимана, а видео запис се налази на инте</w:t>
      </w:r>
      <w:r w:rsidR="00513405" w:rsidRPr="005A0CB1">
        <w:t>рнет страници Народне скупштине,</w:t>
      </w:r>
    </w:p>
    <w:p w:rsidR="00513405" w:rsidRPr="005A0CB1" w:rsidRDefault="00513405" w:rsidP="005E2041">
      <w:pPr>
        <w:rPr>
          <w:rFonts w:eastAsia="Calibri"/>
          <w:lang w:val="sr-Cyrl-CS"/>
        </w:rPr>
      </w:pPr>
    </w:p>
    <w:p w:rsidR="007D5E32" w:rsidRDefault="007D5E32" w:rsidP="007D5E32">
      <w:pPr>
        <w:pStyle w:val="BodyText"/>
      </w:pPr>
    </w:p>
    <w:p w:rsidR="002828C3" w:rsidRPr="005A0CB1" w:rsidRDefault="002828C3" w:rsidP="007D5E32">
      <w:pPr>
        <w:pStyle w:val="BodyText"/>
      </w:pPr>
    </w:p>
    <w:p w:rsidR="007D5E32" w:rsidRPr="005A0CB1" w:rsidRDefault="007D5E32" w:rsidP="007D5E32">
      <w:pPr>
        <w:jc w:val="both"/>
        <w:rPr>
          <w:lang w:val="sr-Cyrl-CS"/>
        </w:rPr>
      </w:pPr>
      <w:r w:rsidRPr="005A0CB1">
        <w:rPr>
          <w:lang w:val="sr-Cyrl-CS"/>
        </w:rPr>
        <w:t xml:space="preserve">  СЕКРЕТАР</w:t>
      </w:r>
      <w:r w:rsidRPr="005A0CB1">
        <w:t xml:space="preserve"> O</w:t>
      </w:r>
      <w:r w:rsidRPr="005A0CB1">
        <w:rPr>
          <w:lang w:val="sr-Cyrl-CS"/>
        </w:rPr>
        <w:t xml:space="preserve">ДБОРА                                              </w:t>
      </w:r>
      <w:r w:rsidR="00654462">
        <w:rPr>
          <w:lang w:val="sr-Cyrl-CS"/>
        </w:rPr>
        <w:tab/>
        <w:t xml:space="preserve">        </w:t>
      </w:r>
      <w:r w:rsidRPr="005A0CB1">
        <w:rPr>
          <w:lang w:val="sr-Cyrl-CS"/>
        </w:rPr>
        <w:t>ПРЕДСЕДНИК</w:t>
      </w:r>
      <w:r w:rsidRPr="005A0CB1">
        <w:t xml:space="preserve"> O</w:t>
      </w:r>
      <w:r w:rsidRPr="005A0CB1">
        <w:rPr>
          <w:lang w:val="sr-Cyrl-CS"/>
        </w:rPr>
        <w:t>ДБОРА</w:t>
      </w:r>
    </w:p>
    <w:p w:rsidR="007D5E32" w:rsidRPr="005A0CB1" w:rsidRDefault="007D5E32" w:rsidP="007D5E32">
      <w:pPr>
        <w:jc w:val="both"/>
        <w:rPr>
          <w:lang w:val="sr-Cyrl-CS"/>
        </w:rPr>
      </w:pPr>
    </w:p>
    <w:p w:rsidR="007D5E32" w:rsidRPr="005A0CB1" w:rsidRDefault="009519CB" w:rsidP="00513405">
      <w:pPr>
        <w:jc w:val="both"/>
      </w:pPr>
      <w:r>
        <w:rPr>
          <w:lang w:val="sr-Latn-RS"/>
        </w:rPr>
        <w:t xml:space="preserve">    </w:t>
      </w:r>
      <w:r w:rsidR="000911F2">
        <w:rPr>
          <w:lang w:val="sr-Cyrl-RS"/>
        </w:rPr>
        <w:t xml:space="preserve"> </w:t>
      </w:r>
      <w:r w:rsidR="000911F2">
        <w:rPr>
          <w:lang w:val="sr-Cyrl-CS"/>
        </w:rPr>
        <w:t xml:space="preserve">Биљана Илић                                                                                  </w:t>
      </w:r>
      <w:r w:rsidR="007D5E32" w:rsidRPr="005A0CB1">
        <w:t>Угљеша Марковић</w:t>
      </w:r>
    </w:p>
    <w:sectPr w:rsidR="007D5E32" w:rsidRPr="005A0CB1" w:rsidSect="009E5E61">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F0F" w:rsidRDefault="009E6F0F" w:rsidP="00080795">
      <w:r>
        <w:separator/>
      </w:r>
    </w:p>
  </w:endnote>
  <w:endnote w:type="continuationSeparator" w:id="0">
    <w:p w:rsidR="009E6F0F" w:rsidRDefault="009E6F0F" w:rsidP="0008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44363"/>
      <w:docPartObj>
        <w:docPartGallery w:val="Page Numbers (Bottom of Page)"/>
        <w:docPartUnique/>
      </w:docPartObj>
    </w:sdtPr>
    <w:sdtEndPr>
      <w:rPr>
        <w:noProof/>
      </w:rPr>
    </w:sdtEndPr>
    <w:sdtContent>
      <w:p w:rsidR="009E5E61" w:rsidRDefault="00E87102">
        <w:pPr>
          <w:pStyle w:val="Footer"/>
          <w:jc w:val="center"/>
        </w:pPr>
        <w:r>
          <w:fldChar w:fldCharType="begin"/>
        </w:r>
        <w:r w:rsidR="009E5E61">
          <w:instrText xml:space="preserve"> PAGE   \* MERGEFORMAT </w:instrText>
        </w:r>
        <w:r>
          <w:fldChar w:fldCharType="separate"/>
        </w:r>
        <w:r w:rsidR="0004645A">
          <w:rPr>
            <w:noProof/>
          </w:rPr>
          <w:t>3</w:t>
        </w:r>
        <w:r>
          <w:rPr>
            <w:noProof/>
          </w:rPr>
          <w:fldChar w:fldCharType="end"/>
        </w:r>
      </w:p>
    </w:sdtContent>
  </w:sdt>
  <w:p w:rsidR="00722BE3" w:rsidRDefault="00722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F0F" w:rsidRDefault="009E6F0F" w:rsidP="00080795">
      <w:r>
        <w:separator/>
      </w:r>
    </w:p>
  </w:footnote>
  <w:footnote w:type="continuationSeparator" w:id="0">
    <w:p w:rsidR="009E6F0F" w:rsidRDefault="009E6F0F" w:rsidP="0008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755"/>
    <w:multiLevelType w:val="hybridMultilevel"/>
    <w:tmpl w:val="F0AA425E"/>
    <w:lvl w:ilvl="0" w:tplc="D6783404">
      <w:start w:val="1"/>
      <w:numFmt w:val="decimal"/>
      <w:lvlText w:val="%1."/>
      <w:lvlJc w:val="left"/>
      <w:pPr>
        <w:ind w:left="1353" w:hanging="360"/>
      </w:pPr>
      <w:rPr>
        <w:rFonts w:eastAsia="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8FA0375"/>
    <w:multiLevelType w:val="hybridMultilevel"/>
    <w:tmpl w:val="B0AC326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15A3C"/>
    <w:multiLevelType w:val="hybridMultilevel"/>
    <w:tmpl w:val="395275FE"/>
    <w:lvl w:ilvl="0" w:tplc="634A83F8">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3" w15:restartNumberingAfterBreak="0">
    <w:nsid w:val="2F9F3556"/>
    <w:multiLevelType w:val="hybridMultilevel"/>
    <w:tmpl w:val="1C40057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3F2A7286"/>
    <w:multiLevelType w:val="hybridMultilevel"/>
    <w:tmpl w:val="533447F0"/>
    <w:lvl w:ilvl="0" w:tplc="7B40B87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3BF3A71"/>
    <w:multiLevelType w:val="hybridMultilevel"/>
    <w:tmpl w:val="D878228E"/>
    <w:lvl w:ilvl="0" w:tplc="74B47B4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EA0D6B"/>
    <w:multiLevelType w:val="hybridMultilevel"/>
    <w:tmpl w:val="00B2FF88"/>
    <w:lvl w:ilvl="0" w:tplc="464642E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4EC5142"/>
    <w:multiLevelType w:val="hybridMultilevel"/>
    <w:tmpl w:val="8B6AC29A"/>
    <w:lvl w:ilvl="0" w:tplc="292E39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0BE5D99"/>
    <w:multiLevelType w:val="hybridMultilevel"/>
    <w:tmpl w:val="17486608"/>
    <w:lvl w:ilvl="0" w:tplc="0409000F">
      <w:start w:val="4"/>
      <w:numFmt w:val="decimal"/>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561E1257"/>
    <w:multiLevelType w:val="hybridMultilevel"/>
    <w:tmpl w:val="236C3CE0"/>
    <w:lvl w:ilvl="0" w:tplc="292E39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C2550CC"/>
    <w:multiLevelType w:val="hybridMultilevel"/>
    <w:tmpl w:val="4F54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1"/>
  </w:num>
  <w:num w:numId="6">
    <w:abstractNumId w:val="9"/>
  </w:num>
  <w:num w:numId="7">
    <w:abstractNumId w:val="7"/>
  </w:num>
  <w:num w:numId="8">
    <w:abstractNumId w:val="0"/>
  </w:num>
  <w:num w:numId="9">
    <w:abstractNumId w:val="8"/>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1DFF"/>
    <w:rsid w:val="00012DC3"/>
    <w:rsid w:val="000204FE"/>
    <w:rsid w:val="000250E9"/>
    <w:rsid w:val="00041F00"/>
    <w:rsid w:val="0004645A"/>
    <w:rsid w:val="0005478D"/>
    <w:rsid w:val="00067AAD"/>
    <w:rsid w:val="00075E33"/>
    <w:rsid w:val="000766F4"/>
    <w:rsid w:val="00077FE1"/>
    <w:rsid w:val="00080795"/>
    <w:rsid w:val="000830EA"/>
    <w:rsid w:val="00084CFC"/>
    <w:rsid w:val="000911F2"/>
    <w:rsid w:val="000932A8"/>
    <w:rsid w:val="000C2C2E"/>
    <w:rsid w:val="000C66BB"/>
    <w:rsid w:val="000D0F13"/>
    <w:rsid w:val="000D3524"/>
    <w:rsid w:val="000D472B"/>
    <w:rsid w:val="000F0AC6"/>
    <w:rsid w:val="000F68DC"/>
    <w:rsid w:val="001047FC"/>
    <w:rsid w:val="0010523D"/>
    <w:rsid w:val="001103D2"/>
    <w:rsid w:val="00111019"/>
    <w:rsid w:val="00112145"/>
    <w:rsid w:val="00113365"/>
    <w:rsid w:val="001156BE"/>
    <w:rsid w:val="001170D3"/>
    <w:rsid w:val="00117C06"/>
    <w:rsid w:val="00120120"/>
    <w:rsid w:val="00120294"/>
    <w:rsid w:val="00123972"/>
    <w:rsid w:val="00125022"/>
    <w:rsid w:val="00136230"/>
    <w:rsid w:val="00142053"/>
    <w:rsid w:val="00143562"/>
    <w:rsid w:val="00144CC7"/>
    <w:rsid w:val="00150CE1"/>
    <w:rsid w:val="0016038B"/>
    <w:rsid w:val="001656D6"/>
    <w:rsid w:val="00176DCE"/>
    <w:rsid w:val="00184AE0"/>
    <w:rsid w:val="00187D0E"/>
    <w:rsid w:val="00190E64"/>
    <w:rsid w:val="001979D7"/>
    <w:rsid w:val="001A1667"/>
    <w:rsid w:val="001B0333"/>
    <w:rsid w:val="001B2048"/>
    <w:rsid w:val="001E275E"/>
    <w:rsid w:val="001F398E"/>
    <w:rsid w:val="00200222"/>
    <w:rsid w:val="00212828"/>
    <w:rsid w:val="0021744E"/>
    <w:rsid w:val="0021774D"/>
    <w:rsid w:val="00217ECF"/>
    <w:rsid w:val="002202C8"/>
    <w:rsid w:val="002273FB"/>
    <w:rsid w:val="0023171F"/>
    <w:rsid w:val="002359F7"/>
    <w:rsid w:val="0024415A"/>
    <w:rsid w:val="00246D52"/>
    <w:rsid w:val="002521D7"/>
    <w:rsid w:val="002604FD"/>
    <w:rsid w:val="00273553"/>
    <w:rsid w:val="002740FA"/>
    <w:rsid w:val="002741FE"/>
    <w:rsid w:val="00276E54"/>
    <w:rsid w:val="00280FE1"/>
    <w:rsid w:val="002828C3"/>
    <w:rsid w:val="002866EE"/>
    <w:rsid w:val="00287921"/>
    <w:rsid w:val="00291933"/>
    <w:rsid w:val="002972EE"/>
    <w:rsid w:val="002B0925"/>
    <w:rsid w:val="002B4AD7"/>
    <w:rsid w:val="002C5955"/>
    <w:rsid w:val="002D12F5"/>
    <w:rsid w:val="002D5252"/>
    <w:rsid w:val="002E44E4"/>
    <w:rsid w:val="002E6B45"/>
    <w:rsid w:val="002E756A"/>
    <w:rsid w:val="002F0E44"/>
    <w:rsid w:val="002F3548"/>
    <w:rsid w:val="00321679"/>
    <w:rsid w:val="003318BB"/>
    <w:rsid w:val="00331A1A"/>
    <w:rsid w:val="003464E3"/>
    <w:rsid w:val="00346AA2"/>
    <w:rsid w:val="003506E3"/>
    <w:rsid w:val="0035141A"/>
    <w:rsid w:val="0036332B"/>
    <w:rsid w:val="003715AC"/>
    <w:rsid w:val="0037334F"/>
    <w:rsid w:val="00375463"/>
    <w:rsid w:val="00377C44"/>
    <w:rsid w:val="003861EF"/>
    <w:rsid w:val="003B7184"/>
    <w:rsid w:val="003C3F09"/>
    <w:rsid w:val="003D002C"/>
    <w:rsid w:val="003D0BFF"/>
    <w:rsid w:val="003D676F"/>
    <w:rsid w:val="003E05DF"/>
    <w:rsid w:val="003E1627"/>
    <w:rsid w:val="003E2880"/>
    <w:rsid w:val="003F2EBD"/>
    <w:rsid w:val="003F4000"/>
    <w:rsid w:val="00416CFA"/>
    <w:rsid w:val="00421EED"/>
    <w:rsid w:val="00424600"/>
    <w:rsid w:val="00436926"/>
    <w:rsid w:val="0045137A"/>
    <w:rsid w:val="00452321"/>
    <w:rsid w:val="004670ED"/>
    <w:rsid w:val="00470467"/>
    <w:rsid w:val="00472624"/>
    <w:rsid w:val="00476C0B"/>
    <w:rsid w:val="00476C66"/>
    <w:rsid w:val="004770C6"/>
    <w:rsid w:val="00491691"/>
    <w:rsid w:val="004A381D"/>
    <w:rsid w:val="004A394C"/>
    <w:rsid w:val="004A4362"/>
    <w:rsid w:val="004B6FF3"/>
    <w:rsid w:val="004D2258"/>
    <w:rsid w:val="004D5981"/>
    <w:rsid w:val="004E7993"/>
    <w:rsid w:val="004F304F"/>
    <w:rsid w:val="00504EB2"/>
    <w:rsid w:val="00510383"/>
    <w:rsid w:val="0051262E"/>
    <w:rsid w:val="00513405"/>
    <w:rsid w:val="00514297"/>
    <w:rsid w:val="0052245F"/>
    <w:rsid w:val="00522DFA"/>
    <w:rsid w:val="00524799"/>
    <w:rsid w:val="005273D5"/>
    <w:rsid w:val="005307D2"/>
    <w:rsid w:val="00532C27"/>
    <w:rsid w:val="00540A65"/>
    <w:rsid w:val="00541505"/>
    <w:rsid w:val="005433BA"/>
    <w:rsid w:val="00551EA1"/>
    <w:rsid w:val="00555997"/>
    <w:rsid w:val="0056118A"/>
    <w:rsid w:val="00563B1B"/>
    <w:rsid w:val="00571CE2"/>
    <w:rsid w:val="00572A06"/>
    <w:rsid w:val="00573930"/>
    <w:rsid w:val="00575FA5"/>
    <w:rsid w:val="00583A44"/>
    <w:rsid w:val="00585347"/>
    <w:rsid w:val="005934D0"/>
    <w:rsid w:val="005A0CB1"/>
    <w:rsid w:val="005A1422"/>
    <w:rsid w:val="005B0D44"/>
    <w:rsid w:val="005B3CCE"/>
    <w:rsid w:val="005C77C5"/>
    <w:rsid w:val="005D3BEC"/>
    <w:rsid w:val="005D4481"/>
    <w:rsid w:val="005E18D2"/>
    <w:rsid w:val="005E2041"/>
    <w:rsid w:val="005F022C"/>
    <w:rsid w:val="005F560C"/>
    <w:rsid w:val="0060167D"/>
    <w:rsid w:val="00601B36"/>
    <w:rsid w:val="006049BB"/>
    <w:rsid w:val="0061233B"/>
    <w:rsid w:val="0062323A"/>
    <w:rsid w:val="00630E86"/>
    <w:rsid w:val="00634A6E"/>
    <w:rsid w:val="00642AF2"/>
    <w:rsid w:val="0064441A"/>
    <w:rsid w:val="00645B33"/>
    <w:rsid w:val="00646B6E"/>
    <w:rsid w:val="00651F7E"/>
    <w:rsid w:val="00654462"/>
    <w:rsid w:val="0065616D"/>
    <w:rsid w:val="00663B25"/>
    <w:rsid w:val="00664288"/>
    <w:rsid w:val="00675C35"/>
    <w:rsid w:val="0068744A"/>
    <w:rsid w:val="006A7EC1"/>
    <w:rsid w:val="006B1E03"/>
    <w:rsid w:val="006B446B"/>
    <w:rsid w:val="006C320F"/>
    <w:rsid w:val="006C3EDB"/>
    <w:rsid w:val="006C7ECA"/>
    <w:rsid w:val="006D0F00"/>
    <w:rsid w:val="006E08DB"/>
    <w:rsid w:val="006E6681"/>
    <w:rsid w:val="006F0985"/>
    <w:rsid w:val="007007A1"/>
    <w:rsid w:val="00702349"/>
    <w:rsid w:val="007040B1"/>
    <w:rsid w:val="0071627F"/>
    <w:rsid w:val="007224F6"/>
    <w:rsid w:val="00722534"/>
    <w:rsid w:val="00722BE3"/>
    <w:rsid w:val="00723C74"/>
    <w:rsid w:val="00730B6A"/>
    <w:rsid w:val="00731707"/>
    <w:rsid w:val="00736746"/>
    <w:rsid w:val="00736A4B"/>
    <w:rsid w:val="007413CC"/>
    <w:rsid w:val="00743B70"/>
    <w:rsid w:val="007466ED"/>
    <w:rsid w:val="0075546B"/>
    <w:rsid w:val="00761D2D"/>
    <w:rsid w:val="007768A3"/>
    <w:rsid w:val="00784405"/>
    <w:rsid w:val="00786301"/>
    <w:rsid w:val="0078693C"/>
    <w:rsid w:val="007920BC"/>
    <w:rsid w:val="00794018"/>
    <w:rsid w:val="007A3716"/>
    <w:rsid w:val="007B7E6D"/>
    <w:rsid w:val="007C29E1"/>
    <w:rsid w:val="007C3BDB"/>
    <w:rsid w:val="007C4A99"/>
    <w:rsid w:val="007C770D"/>
    <w:rsid w:val="007C7CE9"/>
    <w:rsid w:val="007D5E32"/>
    <w:rsid w:val="008001C3"/>
    <w:rsid w:val="00801EE9"/>
    <w:rsid w:val="008172E6"/>
    <w:rsid w:val="00817893"/>
    <w:rsid w:val="00820811"/>
    <w:rsid w:val="0086049F"/>
    <w:rsid w:val="00862171"/>
    <w:rsid w:val="0086633D"/>
    <w:rsid w:val="008667F7"/>
    <w:rsid w:val="00872EEA"/>
    <w:rsid w:val="00876438"/>
    <w:rsid w:val="00892C69"/>
    <w:rsid w:val="00895E6D"/>
    <w:rsid w:val="008B4806"/>
    <w:rsid w:val="008B7118"/>
    <w:rsid w:val="008C16C7"/>
    <w:rsid w:val="008D6D3C"/>
    <w:rsid w:val="008E040B"/>
    <w:rsid w:val="008F1C5A"/>
    <w:rsid w:val="008F4EC7"/>
    <w:rsid w:val="008F7501"/>
    <w:rsid w:val="008F758E"/>
    <w:rsid w:val="009077BB"/>
    <w:rsid w:val="00923952"/>
    <w:rsid w:val="00926230"/>
    <w:rsid w:val="009308EB"/>
    <w:rsid w:val="00933A30"/>
    <w:rsid w:val="00936851"/>
    <w:rsid w:val="009435C5"/>
    <w:rsid w:val="009449E5"/>
    <w:rsid w:val="00944B22"/>
    <w:rsid w:val="009519CB"/>
    <w:rsid w:val="00956ED2"/>
    <w:rsid w:val="00962542"/>
    <w:rsid w:val="00964DA6"/>
    <w:rsid w:val="009939D2"/>
    <w:rsid w:val="009A3294"/>
    <w:rsid w:val="009A6DBC"/>
    <w:rsid w:val="009A6FEA"/>
    <w:rsid w:val="009A75FD"/>
    <w:rsid w:val="009C399D"/>
    <w:rsid w:val="009C7806"/>
    <w:rsid w:val="009D1579"/>
    <w:rsid w:val="009D1BB6"/>
    <w:rsid w:val="009D3667"/>
    <w:rsid w:val="009E2014"/>
    <w:rsid w:val="009E5E61"/>
    <w:rsid w:val="009E6F0F"/>
    <w:rsid w:val="009E7448"/>
    <w:rsid w:val="00A03208"/>
    <w:rsid w:val="00A05BFF"/>
    <w:rsid w:val="00A1765B"/>
    <w:rsid w:val="00A213EE"/>
    <w:rsid w:val="00A23DC4"/>
    <w:rsid w:val="00A359AD"/>
    <w:rsid w:val="00A36C4A"/>
    <w:rsid w:val="00A45638"/>
    <w:rsid w:val="00A51DFF"/>
    <w:rsid w:val="00A61396"/>
    <w:rsid w:val="00A64202"/>
    <w:rsid w:val="00A73E17"/>
    <w:rsid w:val="00A8172D"/>
    <w:rsid w:val="00A86E11"/>
    <w:rsid w:val="00AB5E2F"/>
    <w:rsid w:val="00AC08AB"/>
    <w:rsid w:val="00AC216B"/>
    <w:rsid w:val="00AD2807"/>
    <w:rsid w:val="00AD31EE"/>
    <w:rsid w:val="00AD3534"/>
    <w:rsid w:val="00AD6919"/>
    <w:rsid w:val="00AE24B8"/>
    <w:rsid w:val="00AE7EC9"/>
    <w:rsid w:val="00AF2719"/>
    <w:rsid w:val="00AF7552"/>
    <w:rsid w:val="00B160F4"/>
    <w:rsid w:val="00B35BFD"/>
    <w:rsid w:val="00B4154A"/>
    <w:rsid w:val="00B63D8F"/>
    <w:rsid w:val="00B66D67"/>
    <w:rsid w:val="00B67719"/>
    <w:rsid w:val="00B920F8"/>
    <w:rsid w:val="00B94F7B"/>
    <w:rsid w:val="00B9699B"/>
    <w:rsid w:val="00BA5305"/>
    <w:rsid w:val="00BA6292"/>
    <w:rsid w:val="00BB5B8B"/>
    <w:rsid w:val="00BC0C87"/>
    <w:rsid w:val="00BC1C39"/>
    <w:rsid w:val="00BD27B8"/>
    <w:rsid w:val="00BE3D1C"/>
    <w:rsid w:val="00C03FB3"/>
    <w:rsid w:val="00C11039"/>
    <w:rsid w:val="00C13E35"/>
    <w:rsid w:val="00C143A0"/>
    <w:rsid w:val="00C15F4E"/>
    <w:rsid w:val="00C226C9"/>
    <w:rsid w:val="00C335A2"/>
    <w:rsid w:val="00C34DC3"/>
    <w:rsid w:val="00C35A90"/>
    <w:rsid w:val="00C366C9"/>
    <w:rsid w:val="00C41433"/>
    <w:rsid w:val="00C430D4"/>
    <w:rsid w:val="00C50159"/>
    <w:rsid w:val="00C5220E"/>
    <w:rsid w:val="00C52319"/>
    <w:rsid w:val="00C5596C"/>
    <w:rsid w:val="00C6034A"/>
    <w:rsid w:val="00C62613"/>
    <w:rsid w:val="00C647FB"/>
    <w:rsid w:val="00C85007"/>
    <w:rsid w:val="00C8721C"/>
    <w:rsid w:val="00C95F9E"/>
    <w:rsid w:val="00CB60AD"/>
    <w:rsid w:val="00CB6EE2"/>
    <w:rsid w:val="00CD16B6"/>
    <w:rsid w:val="00CE797A"/>
    <w:rsid w:val="00CF005E"/>
    <w:rsid w:val="00D10CE9"/>
    <w:rsid w:val="00D12A12"/>
    <w:rsid w:val="00D30C4B"/>
    <w:rsid w:val="00D351D4"/>
    <w:rsid w:val="00D3780F"/>
    <w:rsid w:val="00D44D2A"/>
    <w:rsid w:val="00D45056"/>
    <w:rsid w:val="00D47CBC"/>
    <w:rsid w:val="00D52F77"/>
    <w:rsid w:val="00D540F5"/>
    <w:rsid w:val="00D549B7"/>
    <w:rsid w:val="00D5649B"/>
    <w:rsid w:val="00D60A69"/>
    <w:rsid w:val="00D7317A"/>
    <w:rsid w:val="00D909B8"/>
    <w:rsid w:val="00D91B12"/>
    <w:rsid w:val="00D94AE1"/>
    <w:rsid w:val="00DA13EF"/>
    <w:rsid w:val="00DA2E46"/>
    <w:rsid w:val="00DC1827"/>
    <w:rsid w:val="00DD083F"/>
    <w:rsid w:val="00DE0251"/>
    <w:rsid w:val="00DE2928"/>
    <w:rsid w:val="00DF4E86"/>
    <w:rsid w:val="00DF5A61"/>
    <w:rsid w:val="00E14328"/>
    <w:rsid w:val="00E15814"/>
    <w:rsid w:val="00E16446"/>
    <w:rsid w:val="00E304EB"/>
    <w:rsid w:val="00E379FF"/>
    <w:rsid w:val="00E440BD"/>
    <w:rsid w:val="00E54759"/>
    <w:rsid w:val="00E54C9A"/>
    <w:rsid w:val="00E62490"/>
    <w:rsid w:val="00E87102"/>
    <w:rsid w:val="00E9024B"/>
    <w:rsid w:val="00E93E0B"/>
    <w:rsid w:val="00EA0DCA"/>
    <w:rsid w:val="00EA4F44"/>
    <w:rsid w:val="00EB5FED"/>
    <w:rsid w:val="00EC0359"/>
    <w:rsid w:val="00EC26E9"/>
    <w:rsid w:val="00EE0DBF"/>
    <w:rsid w:val="00EE32A9"/>
    <w:rsid w:val="00EF0B8A"/>
    <w:rsid w:val="00EF2F3F"/>
    <w:rsid w:val="00F01172"/>
    <w:rsid w:val="00F10802"/>
    <w:rsid w:val="00F13F9B"/>
    <w:rsid w:val="00F15119"/>
    <w:rsid w:val="00F2537D"/>
    <w:rsid w:val="00F33BA2"/>
    <w:rsid w:val="00F4349B"/>
    <w:rsid w:val="00F45F00"/>
    <w:rsid w:val="00F60E46"/>
    <w:rsid w:val="00F61CBD"/>
    <w:rsid w:val="00F72D34"/>
    <w:rsid w:val="00F74B05"/>
    <w:rsid w:val="00F902E4"/>
    <w:rsid w:val="00F9187B"/>
    <w:rsid w:val="00F91F9C"/>
    <w:rsid w:val="00F944AE"/>
    <w:rsid w:val="00F95AFE"/>
    <w:rsid w:val="00FC0A3B"/>
    <w:rsid w:val="00FC7D11"/>
    <w:rsid w:val="00FD6C3A"/>
    <w:rsid w:val="00FD7A3A"/>
    <w:rsid w:val="00FF55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C648"/>
  <w15:docId w15:val="{99EDD8C9-E021-483E-BFFA-DF28A87E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D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rsid w:val="00A51DFF"/>
    <w:pPr>
      <w:ind w:firstLine="710"/>
      <w:jc w:val="both"/>
    </w:pPr>
    <w:rPr>
      <w:lang w:val="sr-Cyrl-CS"/>
    </w:rPr>
  </w:style>
  <w:style w:type="character" w:customStyle="1" w:styleId="BodyTextIndent3Char">
    <w:name w:val="Body Text Indent 3 Char"/>
    <w:basedOn w:val="DefaultParagraphFont"/>
    <w:link w:val="BodyTextIndent3"/>
    <w:semiHidden/>
    <w:rsid w:val="00A51DFF"/>
    <w:rPr>
      <w:rFonts w:ascii="Times New Roman" w:eastAsia="Times New Roman" w:hAnsi="Times New Roman" w:cs="Times New Roman"/>
      <w:sz w:val="24"/>
      <w:szCs w:val="24"/>
      <w:lang w:val="sr-Cyrl-CS"/>
    </w:rPr>
  </w:style>
  <w:style w:type="paragraph" w:styleId="NoSpacing">
    <w:name w:val="No Spacing"/>
    <w:uiPriority w:val="1"/>
    <w:qFormat/>
    <w:rsid w:val="00A51DFF"/>
    <w:pPr>
      <w:spacing w:after="0" w:line="240" w:lineRule="auto"/>
    </w:pPr>
  </w:style>
  <w:style w:type="paragraph" w:styleId="ListParagraph">
    <w:name w:val="List Paragraph"/>
    <w:basedOn w:val="Normal"/>
    <w:uiPriority w:val="34"/>
    <w:qFormat/>
    <w:rsid w:val="00A51DFF"/>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80795"/>
    <w:pPr>
      <w:tabs>
        <w:tab w:val="center" w:pos="4680"/>
        <w:tab w:val="right" w:pos="9360"/>
      </w:tabs>
    </w:pPr>
  </w:style>
  <w:style w:type="character" w:customStyle="1" w:styleId="HeaderChar">
    <w:name w:val="Header Char"/>
    <w:basedOn w:val="DefaultParagraphFont"/>
    <w:link w:val="Header"/>
    <w:uiPriority w:val="99"/>
    <w:rsid w:val="000807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0795"/>
    <w:pPr>
      <w:tabs>
        <w:tab w:val="center" w:pos="4680"/>
        <w:tab w:val="right" w:pos="9360"/>
      </w:tabs>
    </w:pPr>
  </w:style>
  <w:style w:type="character" w:customStyle="1" w:styleId="FooterChar">
    <w:name w:val="Footer Char"/>
    <w:basedOn w:val="DefaultParagraphFont"/>
    <w:link w:val="Footer"/>
    <w:uiPriority w:val="99"/>
    <w:rsid w:val="00080795"/>
    <w:rPr>
      <w:rFonts w:ascii="Times New Roman" w:eastAsia="Times New Roman" w:hAnsi="Times New Roman" w:cs="Times New Roman"/>
      <w:sz w:val="24"/>
      <w:szCs w:val="24"/>
    </w:rPr>
  </w:style>
  <w:style w:type="character" w:customStyle="1" w:styleId="colornavy">
    <w:name w:val="color_navy"/>
    <w:rsid w:val="00C5596C"/>
  </w:style>
  <w:style w:type="paragraph" w:styleId="BalloonText">
    <w:name w:val="Balloon Text"/>
    <w:basedOn w:val="Normal"/>
    <w:link w:val="BalloonTextChar"/>
    <w:uiPriority w:val="99"/>
    <w:semiHidden/>
    <w:unhideWhenUsed/>
    <w:rsid w:val="00144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CC7"/>
    <w:rPr>
      <w:rFonts w:ascii="Segoe UI" w:eastAsia="Times New Roman" w:hAnsi="Segoe UI" w:cs="Segoe UI"/>
      <w:sz w:val="18"/>
      <w:szCs w:val="18"/>
    </w:rPr>
  </w:style>
  <w:style w:type="paragraph" w:styleId="BodyText">
    <w:name w:val="Body Text"/>
    <w:basedOn w:val="Normal"/>
    <w:link w:val="BodyTextChar"/>
    <w:uiPriority w:val="99"/>
    <w:semiHidden/>
    <w:unhideWhenUsed/>
    <w:rsid w:val="007D5E32"/>
    <w:pPr>
      <w:spacing w:after="120"/>
    </w:pPr>
  </w:style>
  <w:style w:type="character" w:customStyle="1" w:styleId="BodyTextChar">
    <w:name w:val="Body Text Char"/>
    <w:basedOn w:val="DefaultParagraphFont"/>
    <w:link w:val="BodyText"/>
    <w:uiPriority w:val="99"/>
    <w:semiHidden/>
    <w:rsid w:val="007D5E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60480">
      <w:bodyDiv w:val="1"/>
      <w:marLeft w:val="0"/>
      <w:marRight w:val="0"/>
      <w:marTop w:val="0"/>
      <w:marBottom w:val="0"/>
      <w:divBdr>
        <w:top w:val="none" w:sz="0" w:space="0" w:color="auto"/>
        <w:left w:val="none" w:sz="0" w:space="0" w:color="auto"/>
        <w:bottom w:val="none" w:sz="0" w:space="0" w:color="auto"/>
        <w:right w:val="none" w:sz="0" w:space="0" w:color="auto"/>
      </w:divBdr>
    </w:div>
    <w:div w:id="298338911">
      <w:bodyDiv w:val="1"/>
      <w:marLeft w:val="0"/>
      <w:marRight w:val="0"/>
      <w:marTop w:val="0"/>
      <w:marBottom w:val="0"/>
      <w:divBdr>
        <w:top w:val="none" w:sz="0" w:space="0" w:color="auto"/>
        <w:left w:val="none" w:sz="0" w:space="0" w:color="auto"/>
        <w:bottom w:val="none" w:sz="0" w:space="0" w:color="auto"/>
        <w:right w:val="none" w:sz="0" w:space="0" w:color="auto"/>
      </w:divBdr>
    </w:div>
    <w:div w:id="505360536">
      <w:bodyDiv w:val="1"/>
      <w:marLeft w:val="0"/>
      <w:marRight w:val="0"/>
      <w:marTop w:val="0"/>
      <w:marBottom w:val="0"/>
      <w:divBdr>
        <w:top w:val="none" w:sz="0" w:space="0" w:color="auto"/>
        <w:left w:val="none" w:sz="0" w:space="0" w:color="auto"/>
        <w:bottom w:val="none" w:sz="0" w:space="0" w:color="auto"/>
        <w:right w:val="none" w:sz="0" w:space="0" w:color="auto"/>
      </w:divBdr>
    </w:div>
    <w:div w:id="542713095">
      <w:bodyDiv w:val="1"/>
      <w:marLeft w:val="0"/>
      <w:marRight w:val="0"/>
      <w:marTop w:val="0"/>
      <w:marBottom w:val="0"/>
      <w:divBdr>
        <w:top w:val="none" w:sz="0" w:space="0" w:color="auto"/>
        <w:left w:val="none" w:sz="0" w:space="0" w:color="auto"/>
        <w:bottom w:val="none" w:sz="0" w:space="0" w:color="auto"/>
        <w:right w:val="none" w:sz="0" w:space="0" w:color="auto"/>
      </w:divBdr>
    </w:div>
    <w:div w:id="610553039">
      <w:bodyDiv w:val="1"/>
      <w:marLeft w:val="0"/>
      <w:marRight w:val="0"/>
      <w:marTop w:val="0"/>
      <w:marBottom w:val="0"/>
      <w:divBdr>
        <w:top w:val="none" w:sz="0" w:space="0" w:color="auto"/>
        <w:left w:val="none" w:sz="0" w:space="0" w:color="auto"/>
        <w:bottom w:val="none" w:sz="0" w:space="0" w:color="auto"/>
        <w:right w:val="none" w:sz="0" w:space="0" w:color="auto"/>
      </w:divBdr>
    </w:div>
    <w:div w:id="668410087">
      <w:bodyDiv w:val="1"/>
      <w:marLeft w:val="0"/>
      <w:marRight w:val="0"/>
      <w:marTop w:val="0"/>
      <w:marBottom w:val="0"/>
      <w:divBdr>
        <w:top w:val="none" w:sz="0" w:space="0" w:color="auto"/>
        <w:left w:val="none" w:sz="0" w:space="0" w:color="auto"/>
        <w:bottom w:val="none" w:sz="0" w:space="0" w:color="auto"/>
        <w:right w:val="none" w:sz="0" w:space="0" w:color="auto"/>
      </w:divBdr>
    </w:div>
    <w:div w:id="704332349">
      <w:bodyDiv w:val="1"/>
      <w:marLeft w:val="0"/>
      <w:marRight w:val="0"/>
      <w:marTop w:val="0"/>
      <w:marBottom w:val="0"/>
      <w:divBdr>
        <w:top w:val="none" w:sz="0" w:space="0" w:color="auto"/>
        <w:left w:val="none" w:sz="0" w:space="0" w:color="auto"/>
        <w:bottom w:val="none" w:sz="0" w:space="0" w:color="auto"/>
        <w:right w:val="none" w:sz="0" w:space="0" w:color="auto"/>
      </w:divBdr>
    </w:div>
    <w:div w:id="869956769">
      <w:bodyDiv w:val="1"/>
      <w:marLeft w:val="0"/>
      <w:marRight w:val="0"/>
      <w:marTop w:val="0"/>
      <w:marBottom w:val="0"/>
      <w:divBdr>
        <w:top w:val="none" w:sz="0" w:space="0" w:color="auto"/>
        <w:left w:val="none" w:sz="0" w:space="0" w:color="auto"/>
        <w:bottom w:val="none" w:sz="0" w:space="0" w:color="auto"/>
        <w:right w:val="none" w:sz="0" w:space="0" w:color="auto"/>
      </w:divBdr>
    </w:div>
    <w:div w:id="1093211088">
      <w:bodyDiv w:val="1"/>
      <w:marLeft w:val="0"/>
      <w:marRight w:val="0"/>
      <w:marTop w:val="0"/>
      <w:marBottom w:val="0"/>
      <w:divBdr>
        <w:top w:val="none" w:sz="0" w:space="0" w:color="auto"/>
        <w:left w:val="none" w:sz="0" w:space="0" w:color="auto"/>
        <w:bottom w:val="none" w:sz="0" w:space="0" w:color="auto"/>
        <w:right w:val="none" w:sz="0" w:space="0" w:color="auto"/>
      </w:divBdr>
    </w:div>
    <w:div w:id="1222331865">
      <w:bodyDiv w:val="1"/>
      <w:marLeft w:val="0"/>
      <w:marRight w:val="0"/>
      <w:marTop w:val="0"/>
      <w:marBottom w:val="0"/>
      <w:divBdr>
        <w:top w:val="none" w:sz="0" w:space="0" w:color="auto"/>
        <w:left w:val="none" w:sz="0" w:space="0" w:color="auto"/>
        <w:bottom w:val="none" w:sz="0" w:space="0" w:color="auto"/>
        <w:right w:val="none" w:sz="0" w:space="0" w:color="auto"/>
      </w:divBdr>
    </w:div>
    <w:div w:id="1339818030">
      <w:bodyDiv w:val="1"/>
      <w:marLeft w:val="0"/>
      <w:marRight w:val="0"/>
      <w:marTop w:val="0"/>
      <w:marBottom w:val="0"/>
      <w:divBdr>
        <w:top w:val="none" w:sz="0" w:space="0" w:color="auto"/>
        <w:left w:val="none" w:sz="0" w:space="0" w:color="auto"/>
        <w:bottom w:val="none" w:sz="0" w:space="0" w:color="auto"/>
        <w:right w:val="none" w:sz="0" w:space="0" w:color="auto"/>
      </w:divBdr>
    </w:div>
    <w:div w:id="1448086881">
      <w:bodyDiv w:val="1"/>
      <w:marLeft w:val="0"/>
      <w:marRight w:val="0"/>
      <w:marTop w:val="0"/>
      <w:marBottom w:val="0"/>
      <w:divBdr>
        <w:top w:val="none" w:sz="0" w:space="0" w:color="auto"/>
        <w:left w:val="none" w:sz="0" w:space="0" w:color="auto"/>
        <w:bottom w:val="none" w:sz="0" w:space="0" w:color="auto"/>
        <w:right w:val="none" w:sz="0" w:space="0" w:color="auto"/>
      </w:divBdr>
    </w:div>
    <w:div w:id="1609385518">
      <w:bodyDiv w:val="1"/>
      <w:marLeft w:val="0"/>
      <w:marRight w:val="0"/>
      <w:marTop w:val="0"/>
      <w:marBottom w:val="0"/>
      <w:divBdr>
        <w:top w:val="none" w:sz="0" w:space="0" w:color="auto"/>
        <w:left w:val="none" w:sz="0" w:space="0" w:color="auto"/>
        <w:bottom w:val="none" w:sz="0" w:space="0" w:color="auto"/>
        <w:right w:val="none" w:sz="0" w:space="0" w:color="auto"/>
      </w:divBdr>
    </w:div>
    <w:div w:id="2034377067">
      <w:bodyDiv w:val="1"/>
      <w:marLeft w:val="0"/>
      <w:marRight w:val="0"/>
      <w:marTop w:val="0"/>
      <w:marBottom w:val="0"/>
      <w:divBdr>
        <w:top w:val="none" w:sz="0" w:space="0" w:color="auto"/>
        <w:left w:val="none" w:sz="0" w:space="0" w:color="auto"/>
        <w:bottom w:val="none" w:sz="0" w:space="0" w:color="auto"/>
        <w:right w:val="none" w:sz="0" w:space="0" w:color="auto"/>
      </w:divBdr>
    </w:div>
    <w:div w:id="2104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714E-F2A2-4D12-A0FB-3E17DBF3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Boban Mirčeta</dc:creator>
  <cp:lastModifiedBy>Biljana Ilić</cp:lastModifiedBy>
  <cp:revision>192</cp:revision>
  <cp:lastPrinted>2025-05-27T07:48:00Z</cp:lastPrinted>
  <dcterms:created xsi:type="dcterms:W3CDTF">2025-05-26T15:20:00Z</dcterms:created>
  <dcterms:modified xsi:type="dcterms:W3CDTF">2025-06-25T12:39:00Z</dcterms:modified>
</cp:coreProperties>
</file>